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5A67F7" w:rsidRDefault="005A67F7" w:rsidP="003B1912">
      <w:pPr>
        <w:spacing w:after="0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C34786" w:rsidRPr="00C34786" w:rsidRDefault="00C34786" w:rsidP="003B1912">
      <w:pPr>
        <w:spacing w:after="0"/>
        <w:rPr>
          <w:rFonts w:cstheme="minorHAnsi"/>
          <w:b/>
          <w:color w:val="4F6228" w:themeColor="accent3" w:themeShade="80"/>
          <w:sz w:val="28"/>
          <w:szCs w:val="28"/>
        </w:rPr>
      </w:pPr>
      <w:r w:rsidRPr="00C34786">
        <w:rPr>
          <w:rFonts w:cstheme="minorHAnsi"/>
          <w:b/>
          <w:color w:val="4F6228" w:themeColor="accent3" w:themeShade="80"/>
          <w:sz w:val="28"/>
          <w:szCs w:val="28"/>
        </w:rPr>
        <w:t>Il Progetto</w:t>
      </w:r>
      <w:r w:rsidR="00284661">
        <w:rPr>
          <w:rFonts w:cstheme="minorHAnsi"/>
          <w:b/>
          <w:color w:val="4F6228" w:themeColor="accent3" w:themeShade="80"/>
          <w:sz w:val="28"/>
          <w:szCs w:val="28"/>
        </w:rPr>
        <w:t xml:space="preserve"> MEDOLICO</w:t>
      </w:r>
    </w:p>
    <w:p w:rsidR="00C34786" w:rsidRPr="00D65A2B" w:rsidRDefault="00C34786" w:rsidP="00C34786">
      <w:pPr>
        <w:autoSpaceDE w:val="0"/>
        <w:autoSpaceDN w:val="0"/>
        <w:adjustRightInd w:val="0"/>
        <w:spacing w:after="0" w:line="240" w:lineRule="auto"/>
        <w:jc w:val="both"/>
        <w:rPr>
          <w:rFonts w:ascii="FrutigerLTStd-Roman" w:hAnsi="FrutigerLTStd-Roman" w:cs="FrutigerLTStd-Roman"/>
          <w:color w:val="31849B" w:themeColor="accent5" w:themeShade="BF"/>
          <w:szCs w:val="20"/>
        </w:rPr>
      </w:pPr>
      <w:r w:rsidRPr="00D65A2B">
        <w:rPr>
          <w:rFonts w:ascii="FrutigerLTStd-Roman" w:hAnsi="FrutigerLTStd-Roman" w:cs="FrutigerLTStd-Roman"/>
          <w:color w:val="31849B" w:themeColor="accent5" w:themeShade="BF"/>
          <w:szCs w:val="20"/>
        </w:rPr>
        <w:t>I residui generati dalla lavorazione dell’olio di oliva devono essere gestiti in modo efficiente per non apportare danni all’ambiente: le acque reflue di vegetazione (di seguito ARV) hanno un basso indice di biodegradabilità e considerevoli proprietà inquinanti.</w:t>
      </w:r>
    </w:p>
    <w:p w:rsidR="00C34786" w:rsidRPr="00D65A2B" w:rsidRDefault="00C34786" w:rsidP="00C34786">
      <w:pPr>
        <w:autoSpaceDE w:val="0"/>
        <w:autoSpaceDN w:val="0"/>
        <w:adjustRightInd w:val="0"/>
        <w:spacing w:after="0" w:line="240" w:lineRule="auto"/>
        <w:jc w:val="both"/>
        <w:rPr>
          <w:rFonts w:ascii="FrutigerLTStd-Roman" w:hAnsi="FrutigerLTStd-Roman" w:cs="FrutigerLTStd-Roman"/>
          <w:color w:val="31849B" w:themeColor="accent5" w:themeShade="BF"/>
          <w:szCs w:val="20"/>
        </w:rPr>
      </w:pPr>
      <w:r w:rsidRPr="00D65A2B">
        <w:rPr>
          <w:rFonts w:ascii="FrutigerLTStd-Roman" w:hAnsi="FrutigerLTStd-Roman" w:cs="FrutigerLTStd-Roman"/>
          <w:color w:val="31849B" w:themeColor="accent5" w:themeShade="BF"/>
          <w:szCs w:val="20"/>
        </w:rPr>
        <w:t xml:space="preserve">Processi e tecnologie adeguati devono essere individuati per evitare l’inquinamento e migliorare la sostenibilità dei frantoi. Questi processi devono essere efficienti, semplici, economici e precursori di nuove opportunità in termini di prodotti residuati. </w:t>
      </w:r>
    </w:p>
    <w:p w:rsidR="00C34786" w:rsidRPr="00D65A2B" w:rsidRDefault="00C34786" w:rsidP="00C34786">
      <w:pPr>
        <w:autoSpaceDE w:val="0"/>
        <w:autoSpaceDN w:val="0"/>
        <w:adjustRightInd w:val="0"/>
        <w:spacing w:after="0" w:line="240" w:lineRule="auto"/>
        <w:jc w:val="both"/>
        <w:rPr>
          <w:rFonts w:ascii="FrutigerLTStd-Roman" w:hAnsi="FrutigerLTStd-Roman" w:cs="FrutigerLTStd-Roman"/>
          <w:color w:val="31849B" w:themeColor="accent5" w:themeShade="BF"/>
          <w:szCs w:val="20"/>
        </w:rPr>
      </w:pPr>
      <w:r w:rsidRPr="00D65A2B">
        <w:rPr>
          <w:rFonts w:ascii="FrutigerLTStd-Roman" w:hAnsi="FrutigerLTStd-Roman" w:cs="FrutigerLTStd-Roman"/>
          <w:color w:val="31849B" w:themeColor="accent5" w:themeShade="BF"/>
          <w:szCs w:val="20"/>
        </w:rPr>
        <w:t>I frantoiani ancora non usano metodi innovativi nel trattamento delle acque reflue principalmente perché ignorano le minacce all’ambiente circostante che da esse possono derivare e i benefici che essi potrebbero trarre da un loro utilizzo efficiente, misurabili in termini di nuove opportunità di mercato (mercato energetico, cosmesi, fitoterapia, nutraceutici,….)</w:t>
      </w:r>
    </w:p>
    <w:p w:rsidR="003B1912" w:rsidRPr="00D65A2B" w:rsidRDefault="003B1912" w:rsidP="00C34786">
      <w:pPr>
        <w:autoSpaceDE w:val="0"/>
        <w:autoSpaceDN w:val="0"/>
        <w:adjustRightInd w:val="0"/>
        <w:spacing w:after="0" w:line="240" w:lineRule="auto"/>
        <w:jc w:val="both"/>
        <w:rPr>
          <w:rFonts w:ascii="FrutigerLTStd-Roman" w:hAnsi="FrutigerLTStd-Roman" w:cs="FrutigerLTStd-Roman"/>
          <w:szCs w:val="20"/>
        </w:rPr>
      </w:pPr>
    </w:p>
    <w:p w:rsidR="00C34786" w:rsidRPr="005A67F7" w:rsidRDefault="00C34786" w:rsidP="003B1912">
      <w:pPr>
        <w:autoSpaceDE w:val="0"/>
        <w:autoSpaceDN w:val="0"/>
        <w:adjustRightInd w:val="0"/>
        <w:spacing w:after="0"/>
        <w:jc w:val="both"/>
        <w:rPr>
          <w:rFonts w:ascii="FrutigerLTStd-Roman" w:hAnsi="FrutigerLTStd-Roman" w:cs="FrutigerLTStd-Roman"/>
          <w:b/>
          <w:i/>
          <w:color w:val="4F6228" w:themeColor="accent3" w:themeShade="80"/>
          <w:sz w:val="20"/>
          <w:szCs w:val="20"/>
        </w:rPr>
      </w:pPr>
      <w:r w:rsidRPr="005A67F7">
        <w:rPr>
          <w:rFonts w:ascii="FrutigerLTStd-Roman" w:hAnsi="FrutigerLTStd-Roman" w:cs="FrutigerLTStd-Roman"/>
          <w:b/>
          <w:i/>
          <w:color w:val="4F6228" w:themeColor="accent3" w:themeShade="80"/>
          <w:sz w:val="20"/>
          <w:szCs w:val="20"/>
        </w:rPr>
        <w:t>Lo scopo del progetto MEDOLICO è di informare i frantoiani del rischio ambientale generato dalle loro attività e di fornire loro soluzioni innovative che valorizzino le AR</w:t>
      </w:r>
      <w:r w:rsidR="003B1912" w:rsidRPr="005A67F7">
        <w:rPr>
          <w:rFonts w:ascii="FrutigerLTStd-Roman" w:hAnsi="FrutigerLTStd-Roman" w:cs="FrutigerLTStd-Roman"/>
          <w:b/>
          <w:i/>
          <w:color w:val="4F6228" w:themeColor="accent3" w:themeShade="80"/>
          <w:sz w:val="20"/>
          <w:szCs w:val="20"/>
        </w:rPr>
        <w:t>V e i loro componenti</w:t>
      </w:r>
      <w:r w:rsidRPr="005A67F7">
        <w:rPr>
          <w:rFonts w:ascii="FrutigerLTStd-Roman" w:hAnsi="FrutigerLTStd-Roman" w:cs="FrutigerLTStd-Roman"/>
          <w:b/>
          <w:i/>
          <w:color w:val="4F6228" w:themeColor="accent3" w:themeShade="80"/>
          <w:sz w:val="20"/>
          <w:szCs w:val="20"/>
        </w:rPr>
        <w:t>.</w:t>
      </w:r>
    </w:p>
    <w:p w:rsidR="005A67F7" w:rsidRDefault="005A67F7" w:rsidP="003B1912">
      <w:pPr>
        <w:autoSpaceDE w:val="0"/>
        <w:autoSpaceDN w:val="0"/>
        <w:adjustRightInd w:val="0"/>
        <w:spacing w:after="0"/>
        <w:jc w:val="both"/>
        <w:rPr>
          <w:rFonts w:ascii="FrutigerLTStd-Roman" w:hAnsi="FrutigerLTStd-Roman" w:cs="FrutigerLTStd-Roman"/>
          <w:b/>
          <w:i/>
          <w:color w:val="4F6228" w:themeColor="accent3" w:themeShade="80"/>
          <w:sz w:val="10"/>
          <w:szCs w:val="20"/>
        </w:rPr>
      </w:pPr>
    </w:p>
    <w:p w:rsidR="005A67F7" w:rsidRDefault="005A67F7" w:rsidP="003B1912">
      <w:pPr>
        <w:autoSpaceDE w:val="0"/>
        <w:autoSpaceDN w:val="0"/>
        <w:adjustRightInd w:val="0"/>
        <w:spacing w:after="0"/>
        <w:jc w:val="both"/>
        <w:rPr>
          <w:rFonts w:ascii="FrutigerLTStd-Roman" w:hAnsi="FrutigerLTStd-Roman" w:cs="FrutigerLTStd-Roman"/>
          <w:b/>
          <w:i/>
          <w:color w:val="4F6228" w:themeColor="accent3" w:themeShade="80"/>
          <w:sz w:val="10"/>
          <w:szCs w:val="20"/>
        </w:rPr>
      </w:pPr>
    </w:p>
    <w:p w:rsidR="005A67F7" w:rsidRPr="005A67F7" w:rsidRDefault="005A67F7" w:rsidP="003B1912">
      <w:pPr>
        <w:autoSpaceDE w:val="0"/>
        <w:autoSpaceDN w:val="0"/>
        <w:adjustRightInd w:val="0"/>
        <w:spacing w:after="0"/>
        <w:jc w:val="both"/>
        <w:rPr>
          <w:rFonts w:ascii="FrutigerLTStd-Roman" w:hAnsi="FrutigerLTStd-Roman" w:cs="FrutigerLTStd-Roman"/>
          <w:b/>
          <w:i/>
          <w:color w:val="4F6228" w:themeColor="accent3" w:themeShade="80"/>
          <w:sz w:val="10"/>
          <w:szCs w:val="20"/>
        </w:rPr>
      </w:pPr>
    </w:p>
    <w:p w:rsidR="00C34786" w:rsidRDefault="003B1912" w:rsidP="00C34786">
      <w:pPr>
        <w:rPr>
          <w:rFonts w:cstheme="minorHAnsi"/>
          <w:b/>
          <w:color w:val="4F6228" w:themeColor="accent3" w:themeShade="80"/>
          <w:sz w:val="20"/>
          <w:szCs w:val="28"/>
        </w:rPr>
      </w:pPr>
      <w:r>
        <w:rPr>
          <w:rFonts w:cstheme="minorHAnsi"/>
          <w:b/>
          <w:color w:val="4F6228" w:themeColor="accent3" w:themeShade="80"/>
          <w:sz w:val="20"/>
          <w:szCs w:val="28"/>
        </w:rPr>
        <w:t>Copertura geografica del Progetto MEDOLICO</w:t>
      </w:r>
      <w:r w:rsidR="005823DD">
        <w:rPr>
          <w:rFonts w:cstheme="minorHAnsi"/>
          <w:b/>
          <w:color w:val="4F6228" w:themeColor="accent3" w:themeShade="80"/>
          <w:sz w:val="20"/>
          <w:szCs w:val="28"/>
        </w:rPr>
        <w:t xml:space="preserve"> (inserire localizzazione e nome dei partner)</w:t>
      </w:r>
    </w:p>
    <w:p w:rsidR="005A67F7" w:rsidRPr="00C34786" w:rsidRDefault="005A67F7" w:rsidP="00C34786">
      <w:pPr>
        <w:rPr>
          <w:rFonts w:cstheme="minorHAnsi"/>
          <w:b/>
          <w:color w:val="4F6228" w:themeColor="accent3" w:themeShade="80"/>
          <w:sz w:val="28"/>
          <w:szCs w:val="28"/>
        </w:rPr>
      </w:pPr>
      <w:r>
        <w:rPr>
          <w:rFonts w:cstheme="minorHAnsi"/>
          <w:b/>
          <w:noProof/>
          <w:color w:val="4F6228" w:themeColor="accent3" w:themeShade="80"/>
          <w:sz w:val="28"/>
          <w:szCs w:val="28"/>
          <w:lang w:eastAsia="it-IT"/>
        </w:rPr>
        <w:drawing>
          <wp:inline distT="0" distB="0" distL="0" distR="0" wp14:anchorId="3A7A34DA">
            <wp:extent cx="6151245" cy="184785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color w:val="4F6228" w:themeColor="accent3" w:themeShade="80"/>
          <w:sz w:val="28"/>
          <w:szCs w:val="28"/>
          <w:lang w:eastAsia="it-IT"/>
        </w:rPr>
        <w:drawing>
          <wp:inline distT="0" distB="0" distL="0" distR="0" wp14:anchorId="755D4B5E" wp14:editId="172144B8">
            <wp:extent cx="6120130" cy="242556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2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7F7" w:rsidRDefault="005A67F7" w:rsidP="006C10F0">
      <w:pPr>
        <w:spacing w:after="0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5A67F7" w:rsidRDefault="005A67F7" w:rsidP="006C10F0">
      <w:pPr>
        <w:spacing w:after="0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5A67F7" w:rsidRDefault="005A67F7" w:rsidP="006C10F0">
      <w:pPr>
        <w:spacing w:after="0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5A67F7" w:rsidRDefault="005A67F7" w:rsidP="006C10F0">
      <w:pPr>
        <w:spacing w:after="0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C34786" w:rsidRPr="006C10F0" w:rsidRDefault="00C34786" w:rsidP="006C10F0">
      <w:pPr>
        <w:spacing w:after="0"/>
        <w:rPr>
          <w:rFonts w:cstheme="minorHAnsi"/>
          <w:b/>
          <w:color w:val="4F6228" w:themeColor="accent3" w:themeShade="80"/>
          <w:sz w:val="28"/>
          <w:szCs w:val="28"/>
        </w:rPr>
      </w:pPr>
      <w:r w:rsidRPr="006C10F0">
        <w:rPr>
          <w:rFonts w:cstheme="minorHAnsi"/>
          <w:b/>
          <w:color w:val="4F6228" w:themeColor="accent3" w:themeShade="80"/>
          <w:sz w:val="28"/>
          <w:szCs w:val="28"/>
        </w:rPr>
        <w:t>Il Workshop</w:t>
      </w:r>
    </w:p>
    <w:p w:rsidR="00C34786" w:rsidRPr="00D65A2B" w:rsidRDefault="00C34786" w:rsidP="006C10F0">
      <w:pPr>
        <w:spacing w:after="0"/>
        <w:rPr>
          <w:rFonts w:cstheme="minorHAnsi"/>
          <w:b/>
          <w:color w:val="4F6228" w:themeColor="accent3" w:themeShade="80"/>
          <w:sz w:val="26"/>
          <w:szCs w:val="26"/>
        </w:rPr>
      </w:pPr>
      <w:r w:rsidRPr="00D65A2B">
        <w:rPr>
          <w:rFonts w:cstheme="minorHAnsi"/>
          <w:b/>
          <w:color w:val="4F6228" w:themeColor="accent3" w:themeShade="80"/>
          <w:sz w:val="26"/>
          <w:szCs w:val="26"/>
        </w:rPr>
        <w:t>L’idea</w:t>
      </w:r>
    </w:p>
    <w:p w:rsidR="007D268F" w:rsidRPr="00D65A2B" w:rsidRDefault="006C10F0" w:rsidP="007D268F">
      <w:pPr>
        <w:spacing w:after="0"/>
        <w:jc w:val="both"/>
        <w:rPr>
          <w:rFonts w:ascii="FrutigerLTStd-Roman" w:hAnsi="FrutigerLTStd-Roman" w:cs="FrutigerLTStd-Roman"/>
          <w:color w:val="31849B" w:themeColor="accent5" w:themeShade="BF"/>
          <w:szCs w:val="20"/>
        </w:rPr>
      </w:pPr>
      <w:r w:rsidRPr="00D65A2B">
        <w:rPr>
          <w:rFonts w:ascii="FrutigerLTStd-Roman" w:hAnsi="FrutigerLTStd-Roman" w:cs="FrutigerLTStd-Roman"/>
          <w:color w:val="31849B" w:themeColor="accent5" w:themeShade="BF"/>
          <w:szCs w:val="20"/>
        </w:rPr>
        <w:t>I partner liguri del Progetto MEDOLICO intendono mettere a confronto autorità locali, esperti ed imprenditori sulle problematiche e le opportunità derivanti dalla lavorazione dell’olio di oliva. In particolare, essendo il mondo istituzionale e scientifico ligure da tempo attivo nella valorizzazione dei reflui dei</w:t>
      </w:r>
      <w:r w:rsidR="007D268F" w:rsidRPr="00D65A2B">
        <w:rPr>
          <w:rFonts w:ascii="FrutigerLTStd-Roman" w:hAnsi="FrutigerLTStd-Roman" w:cs="FrutigerLTStd-Roman"/>
          <w:color w:val="31849B" w:themeColor="accent5" w:themeShade="BF"/>
          <w:szCs w:val="20"/>
        </w:rPr>
        <w:t xml:space="preserve"> frantoi, questo incontro intende illustrare le novità in ambito normative e presentare le tecnologie testate nei quattro Paesi coinvolti: Italia, Israele, Giordania e Cipro.</w:t>
      </w:r>
    </w:p>
    <w:p w:rsidR="003B1912" w:rsidRPr="00D65A2B" w:rsidRDefault="007D268F" w:rsidP="007D268F">
      <w:pPr>
        <w:spacing w:after="0"/>
        <w:jc w:val="both"/>
        <w:rPr>
          <w:rFonts w:ascii="FrutigerLTStd-Roman" w:hAnsi="FrutigerLTStd-Roman" w:cs="FrutigerLTStd-Roman"/>
          <w:color w:val="31849B" w:themeColor="accent5" w:themeShade="BF"/>
          <w:szCs w:val="20"/>
        </w:rPr>
      </w:pPr>
      <w:r w:rsidRPr="00D65A2B">
        <w:rPr>
          <w:rFonts w:ascii="FrutigerLTStd-Roman" w:hAnsi="FrutigerLTStd-Roman" w:cs="FrutigerLTStd-Roman"/>
          <w:color w:val="31849B" w:themeColor="accent5" w:themeShade="BF"/>
          <w:szCs w:val="20"/>
        </w:rPr>
        <w:t>Il seminario è rivolto agli operatori del settore olivicolo, agli Enti pubblici, agli organismi di ricerca e ai produttori di tecnologia per il settore olivicolo.</w:t>
      </w:r>
    </w:p>
    <w:p w:rsidR="003B1912" w:rsidRPr="00D65A2B" w:rsidRDefault="003B1912" w:rsidP="006C10F0">
      <w:pPr>
        <w:spacing w:after="0"/>
        <w:rPr>
          <w:rFonts w:ascii="FrutigerLTStd-Roman" w:hAnsi="FrutigerLTStd-Roman" w:cs="FrutigerLTStd-Roman"/>
          <w:color w:val="31849B" w:themeColor="accent5" w:themeShade="BF"/>
          <w:sz w:val="16"/>
          <w:szCs w:val="20"/>
        </w:rPr>
      </w:pPr>
    </w:p>
    <w:p w:rsidR="00C34786" w:rsidRPr="00D65A2B" w:rsidRDefault="006C10F0" w:rsidP="005823DD">
      <w:pPr>
        <w:spacing w:after="0" w:line="240" w:lineRule="auto"/>
        <w:rPr>
          <w:rFonts w:cstheme="minorHAnsi"/>
          <w:b/>
          <w:color w:val="4F6228" w:themeColor="accent3" w:themeShade="80"/>
          <w:sz w:val="26"/>
          <w:szCs w:val="26"/>
        </w:rPr>
      </w:pPr>
      <w:r w:rsidRPr="00D65A2B">
        <w:rPr>
          <w:rFonts w:cstheme="minorHAnsi"/>
          <w:b/>
          <w:color w:val="4F6228" w:themeColor="accent3" w:themeShade="80"/>
          <w:sz w:val="26"/>
          <w:szCs w:val="26"/>
        </w:rPr>
        <w:t>I</w:t>
      </w:r>
      <w:r w:rsidR="00C34786" w:rsidRPr="00D65A2B">
        <w:rPr>
          <w:rFonts w:cstheme="minorHAnsi"/>
          <w:b/>
          <w:color w:val="4F6228" w:themeColor="accent3" w:themeShade="80"/>
          <w:sz w:val="26"/>
          <w:szCs w:val="26"/>
        </w:rPr>
        <w:t>l programma</w:t>
      </w:r>
    </w:p>
    <w:p w:rsidR="00A80AD7" w:rsidRPr="00D65A2B" w:rsidRDefault="00A80AD7" w:rsidP="007D268F">
      <w:pPr>
        <w:spacing w:after="0"/>
        <w:jc w:val="center"/>
        <w:rPr>
          <w:rFonts w:cstheme="minorHAnsi"/>
          <w:b/>
          <w:color w:val="4F6228" w:themeColor="accent3" w:themeShade="80"/>
          <w:sz w:val="16"/>
          <w:szCs w:val="28"/>
        </w:rPr>
      </w:pPr>
    </w:p>
    <w:p w:rsidR="007D268F" w:rsidRPr="00D65A2B" w:rsidRDefault="007D268F" w:rsidP="007D268F">
      <w:pPr>
        <w:spacing w:after="0"/>
        <w:jc w:val="center"/>
        <w:rPr>
          <w:rFonts w:cstheme="minorHAnsi"/>
          <w:b/>
          <w:color w:val="4F6228" w:themeColor="accent3" w:themeShade="80"/>
          <w:sz w:val="26"/>
          <w:szCs w:val="26"/>
        </w:rPr>
      </w:pPr>
      <w:r w:rsidRPr="00D65A2B">
        <w:rPr>
          <w:rFonts w:cstheme="minorHAnsi"/>
          <w:b/>
          <w:color w:val="4F6228" w:themeColor="accent3" w:themeShade="80"/>
          <w:sz w:val="26"/>
          <w:szCs w:val="26"/>
        </w:rPr>
        <w:t xml:space="preserve">Il </w:t>
      </w:r>
      <w:bookmarkStart w:id="0" w:name="_GoBack"/>
      <w:r w:rsidRPr="00D65A2B">
        <w:rPr>
          <w:rFonts w:cstheme="minorHAnsi"/>
          <w:b/>
          <w:color w:val="4F6228" w:themeColor="accent3" w:themeShade="80"/>
          <w:sz w:val="26"/>
          <w:szCs w:val="26"/>
        </w:rPr>
        <w:t>Progetto MEDOLICO</w:t>
      </w:r>
      <w:bookmarkEnd w:id="0"/>
      <w:r w:rsidRPr="00D65A2B">
        <w:rPr>
          <w:rFonts w:cstheme="minorHAnsi"/>
          <w:b/>
          <w:color w:val="4F6228" w:themeColor="accent3" w:themeShade="80"/>
          <w:sz w:val="26"/>
          <w:szCs w:val="26"/>
        </w:rPr>
        <w:t xml:space="preserve">: </w:t>
      </w:r>
    </w:p>
    <w:p w:rsidR="007D268F" w:rsidRPr="00D65A2B" w:rsidRDefault="007D268F" w:rsidP="007D268F">
      <w:pPr>
        <w:spacing w:after="0"/>
        <w:jc w:val="center"/>
        <w:rPr>
          <w:rFonts w:cstheme="minorHAnsi"/>
          <w:b/>
          <w:color w:val="4F6228" w:themeColor="accent3" w:themeShade="80"/>
          <w:sz w:val="26"/>
          <w:szCs w:val="26"/>
        </w:rPr>
      </w:pPr>
      <w:r w:rsidRPr="00D65A2B">
        <w:rPr>
          <w:rFonts w:cstheme="minorHAnsi"/>
          <w:b/>
          <w:color w:val="4F6228" w:themeColor="accent3" w:themeShade="80"/>
          <w:sz w:val="26"/>
          <w:szCs w:val="26"/>
        </w:rPr>
        <w:t>soluzioni innovative per il trattamento e la valorizzazione dei reflui dei frantoi</w:t>
      </w:r>
    </w:p>
    <w:p w:rsidR="007D268F" w:rsidRPr="007D268F" w:rsidRDefault="007D268F" w:rsidP="007D268F">
      <w:pPr>
        <w:spacing w:after="0"/>
        <w:jc w:val="center"/>
        <w:rPr>
          <w:rFonts w:ascii="FrutigerLTStd-Roman" w:hAnsi="FrutigerLTStd-Roman" w:cs="FrutigerLTStd-Roman"/>
          <w:color w:val="31849B" w:themeColor="accent5" w:themeShade="BF"/>
          <w:szCs w:val="20"/>
        </w:rPr>
      </w:pPr>
      <w:r w:rsidRPr="007D268F">
        <w:rPr>
          <w:rFonts w:ascii="FrutigerLTStd-Roman" w:hAnsi="FrutigerLTStd-Roman" w:cs="FrutigerLTStd-Roman"/>
          <w:color w:val="31849B" w:themeColor="accent5" w:themeShade="BF"/>
          <w:szCs w:val="20"/>
        </w:rPr>
        <w:t>Venerdì 14 novembre 2014 – ore 16-18</w:t>
      </w:r>
    </w:p>
    <w:p w:rsidR="007D268F" w:rsidRPr="007D268F" w:rsidRDefault="007D268F" w:rsidP="007D268F">
      <w:pPr>
        <w:spacing w:after="0"/>
        <w:jc w:val="center"/>
        <w:rPr>
          <w:rFonts w:ascii="FrutigerLTStd-Roman" w:hAnsi="FrutigerLTStd-Roman" w:cs="FrutigerLTStd-Roman"/>
          <w:color w:val="31849B" w:themeColor="accent5" w:themeShade="BF"/>
          <w:szCs w:val="20"/>
        </w:rPr>
      </w:pPr>
      <w:r w:rsidRPr="007D268F">
        <w:rPr>
          <w:rFonts w:ascii="FrutigerLTStd-Roman" w:hAnsi="FrutigerLTStd-Roman" w:cs="FrutigerLTStd-Roman"/>
          <w:color w:val="31849B" w:themeColor="accent5" w:themeShade="BF"/>
          <w:szCs w:val="20"/>
        </w:rPr>
        <w:t xml:space="preserve">Imperia, Biblioteca Civica – Piazzale De </w:t>
      </w:r>
      <w:proofErr w:type="spellStart"/>
      <w:r w:rsidRPr="007D268F">
        <w:rPr>
          <w:rFonts w:ascii="FrutigerLTStd-Roman" w:hAnsi="FrutigerLTStd-Roman" w:cs="FrutigerLTStd-Roman"/>
          <w:color w:val="31849B" w:themeColor="accent5" w:themeShade="BF"/>
          <w:szCs w:val="20"/>
        </w:rPr>
        <w:t>Amicis</w:t>
      </w:r>
      <w:proofErr w:type="spellEnd"/>
    </w:p>
    <w:p w:rsidR="007F56A8" w:rsidRPr="00B23078" w:rsidRDefault="007F56A8" w:rsidP="00120A39">
      <w:pPr>
        <w:spacing w:after="0" w:line="240" w:lineRule="auto"/>
        <w:jc w:val="center"/>
        <w:rPr>
          <w:rFonts w:cstheme="minorHAnsi"/>
          <w:b/>
          <w:color w:val="365F91" w:themeColor="accent1" w:themeShade="BF"/>
          <w:sz w:val="16"/>
          <w:szCs w:val="16"/>
        </w:rPr>
      </w:pPr>
      <w:r w:rsidRPr="00B23078">
        <w:rPr>
          <w:rFonts w:cstheme="minorHAnsi"/>
          <w:b/>
          <w:color w:val="365F91" w:themeColor="accent1" w:themeShade="BF"/>
          <w:sz w:val="16"/>
          <w:szCs w:val="16"/>
        </w:rPr>
        <w:t>-</w:t>
      </w:r>
      <w:r w:rsidR="00B23078" w:rsidRPr="00B23078">
        <w:rPr>
          <w:rFonts w:cstheme="minorHAnsi"/>
          <w:b/>
          <w:color w:val="365F91" w:themeColor="accent1" w:themeShade="BF"/>
          <w:sz w:val="16"/>
          <w:szCs w:val="16"/>
        </w:rPr>
        <w:t>-</w:t>
      </w:r>
      <w:r w:rsidRPr="00B23078">
        <w:rPr>
          <w:rFonts w:cstheme="minorHAnsi"/>
          <w:b/>
          <w:color w:val="365F91" w:themeColor="accent1" w:themeShade="BF"/>
          <w:sz w:val="16"/>
          <w:szCs w:val="16"/>
        </w:rPr>
        <w:t>-</w:t>
      </w:r>
    </w:p>
    <w:p w:rsidR="00362660" w:rsidRPr="00B23078" w:rsidRDefault="00B23078" w:rsidP="0038612E">
      <w:pPr>
        <w:spacing w:after="0" w:line="240" w:lineRule="auto"/>
        <w:jc w:val="center"/>
        <w:rPr>
          <w:rFonts w:cstheme="minorHAnsi"/>
          <w:b/>
          <w:color w:val="365F91" w:themeColor="accent1" w:themeShade="BF"/>
          <w:sz w:val="24"/>
          <w:szCs w:val="28"/>
        </w:rPr>
      </w:pPr>
      <w:r w:rsidRPr="00B23078">
        <w:rPr>
          <w:rFonts w:cstheme="minorHAnsi"/>
          <w:b/>
          <w:color w:val="4F6228" w:themeColor="accent3" w:themeShade="80"/>
          <w:sz w:val="24"/>
          <w:szCs w:val="28"/>
        </w:rPr>
        <w:t xml:space="preserve">Bozza di </w:t>
      </w:r>
      <w:r w:rsidR="00362660" w:rsidRPr="00B23078">
        <w:rPr>
          <w:rFonts w:cstheme="minorHAnsi"/>
          <w:b/>
          <w:color w:val="4F6228" w:themeColor="accent3" w:themeShade="80"/>
          <w:sz w:val="24"/>
          <w:szCs w:val="28"/>
        </w:rPr>
        <w:t>Programm</w:t>
      </w:r>
      <w:r w:rsidRPr="00B23078">
        <w:rPr>
          <w:rFonts w:cstheme="minorHAnsi"/>
          <w:b/>
          <w:color w:val="4F6228" w:themeColor="accent3" w:themeShade="80"/>
          <w:sz w:val="24"/>
          <w:szCs w:val="28"/>
        </w:rPr>
        <w:t>a</w:t>
      </w:r>
    </w:p>
    <w:p w:rsidR="009117C2" w:rsidRPr="00AD5196" w:rsidRDefault="009117C2" w:rsidP="0038612E">
      <w:pPr>
        <w:spacing w:after="0" w:line="240" w:lineRule="auto"/>
        <w:rPr>
          <w:rFonts w:ascii="Arial" w:hAnsi="Arial" w:cs="Arial"/>
          <w:color w:val="365F91" w:themeColor="accent1" w:themeShade="BF"/>
          <w:sz w:val="16"/>
        </w:rPr>
      </w:pPr>
    </w:p>
    <w:p w:rsidR="00362660" w:rsidRPr="003B1912" w:rsidRDefault="00A80AD7" w:rsidP="0038612E">
      <w:pPr>
        <w:spacing w:after="0" w:line="240" w:lineRule="auto"/>
        <w:rPr>
          <w:rFonts w:ascii="Arial" w:hAnsi="Arial" w:cs="Arial"/>
          <w:color w:val="31849B" w:themeColor="accent5" w:themeShade="BF"/>
        </w:rPr>
      </w:pPr>
      <w:r>
        <w:rPr>
          <w:rFonts w:ascii="Arial" w:hAnsi="Arial" w:cs="Arial"/>
          <w:color w:val="31849B" w:themeColor="accent5" w:themeShade="BF"/>
        </w:rPr>
        <w:t xml:space="preserve">Ore </w:t>
      </w:r>
      <w:r w:rsidR="007D268F">
        <w:rPr>
          <w:rFonts w:ascii="Arial" w:hAnsi="Arial" w:cs="Arial"/>
          <w:color w:val="31849B" w:themeColor="accent5" w:themeShade="BF"/>
        </w:rPr>
        <w:t>16</w:t>
      </w:r>
      <w:r w:rsidR="00362660" w:rsidRPr="003B1912">
        <w:rPr>
          <w:rFonts w:ascii="Arial" w:hAnsi="Arial" w:cs="Arial"/>
          <w:color w:val="31849B" w:themeColor="accent5" w:themeShade="BF"/>
        </w:rPr>
        <w:t>:00</w:t>
      </w:r>
      <w:r w:rsidR="00B23078" w:rsidRPr="003B1912">
        <w:rPr>
          <w:rFonts w:ascii="Arial" w:hAnsi="Arial" w:cs="Arial"/>
          <w:color w:val="31849B" w:themeColor="accent5" w:themeShade="BF"/>
        </w:rPr>
        <w:tab/>
        <w:t xml:space="preserve">Accoglienza e registrazione dei partecipanti </w:t>
      </w:r>
    </w:p>
    <w:p w:rsidR="00DC1DFD" w:rsidRPr="00A80AD7" w:rsidRDefault="00DC1DFD" w:rsidP="0038612E">
      <w:pPr>
        <w:spacing w:after="0" w:line="240" w:lineRule="auto"/>
        <w:rPr>
          <w:rFonts w:ascii="Arial" w:hAnsi="Arial" w:cs="Arial"/>
          <w:color w:val="31849B" w:themeColor="accent5" w:themeShade="BF"/>
          <w:sz w:val="14"/>
        </w:rPr>
      </w:pPr>
    </w:p>
    <w:p w:rsidR="00362660" w:rsidRPr="003B1912" w:rsidRDefault="00A80AD7" w:rsidP="004D26BF">
      <w:pPr>
        <w:spacing w:after="0" w:line="240" w:lineRule="auto"/>
        <w:rPr>
          <w:rFonts w:ascii="Arial" w:hAnsi="Arial" w:cs="Arial"/>
          <w:color w:val="31849B" w:themeColor="accent5" w:themeShade="BF"/>
        </w:rPr>
      </w:pPr>
      <w:r>
        <w:rPr>
          <w:rFonts w:ascii="Arial" w:hAnsi="Arial" w:cs="Arial"/>
          <w:color w:val="31849B" w:themeColor="accent5" w:themeShade="BF"/>
        </w:rPr>
        <w:t xml:space="preserve">Ore </w:t>
      </w:r>
      <w:r w:rsidR="007D268F">
        <w:rPr>
          <w:rFonts w:ascii="Arial" w:hAnsi="Arial" w:cs="Arial"/>
          <w:color w:val="31849B" w:themeColor="accent5" w:themeShade="BF"/>
        </w:rPr>
        <w:t>16</w:t>
      </w:r>
      <w:r w:rsidR="009117C2" w:rsidRPr="003B1912">
        <w:rPr>
          <w:rFonts w:ascii="Arial" w:hAnsi="Arial" w:cs="Arial"/>
          <w:color w:val="31849B" w:themeColor="accent5" w:themeShade="BF"/>
        </w:rPr>
        <w:t>:15</w:t>
      </w:r>
      <w:r w:rsidR="00362660" w:rsidRPr="003B1912">
        <w:rPr>
          <w:rFonts w:ascii="Arial" w:hAnsi="Arial" w:cs="Arial"/>
          <w:color w:val="31849B" w:themeColor="accent5" w:themeShade="BF"/>
        </w:rPr>
        <w:tab/>
      </w:r>
      <w:r w:rsidR="00B23078" w:rsidRPr="003B1912">
        <w:rPr>
          <w:rFonts w:ascii="Arial" w:hAnsi="Arial" w:cs="Arial"/>
          <w:b/>
          <w:i/>
          <w:color w:val="4F6228" w:themeColor="accent3" w:themeShade="80"/>
        </w:rPr>
        <w:t>Apertura dei lavori</w:t>
      </w:r>
      <w:r w:rsidR="00B23078" w:rsidRPr="003B1912">
        <w:rPr>
          <w:rFonts w:ascii="Arial" w:hAnsi="Arial" w:cs="Arial"/>
          <w:color w:val="4F6228" w:themeColor="accent3" w:themeShade="80"/>
        </w:rPr>
        <w:t xml:space="preserve"> a cura di</w:t>
      </w:r>
    </w:p>
    <w:p w:rsidR="00BA0327" w:rsidRPr="003B1912" w:rsidRDefault="00BA0327" w:rsidP="00BA0327">
      <w:pPr>
        <w:spacing w:after="0" w:line="240" w:lineRule="auto"/>
        <w:ind w:left="708" w:firstLine="708"/>
        <w:jc w:val="both"/>
        <w:rPr>
          <w:rFonts w:ascii="Arial" w:hAnsi="Arial" w:cs="Arial"/>
          <w:color w:val="31849B" w:themeColor="accent5" w:themeShade="BF"/>
        </w:rPr>
      </w:pPr>
      <w:r>
        <w:rPr>
          <w:rFonts w:ascii="Arial" w:hAnsi="Arial" w:cs="Arial"/>
          <w:color w:val="31849B" w:themeColor="accent5" w:themeShade="BF"/>
        </w:rPr>
        <w:t>Andrea OLIVERO</w:t>
      </w:r>
      <w:r w:rsidRPr="003B1912">
        <w:rPr>
          <w:rFonts w:ascii="Arial" w:hAnsi="Arial" w:cs="Arial"/>
          <w:color w:val="31849B" w:themeColor="accent5" w:themeShade="BF"/>
        </w:rPr>
        <w:t xml:space="preserve">, </w:t>
      </w:r>
      <w:r>
        <w:rPr>
          <w:rFonts w:ascii="Arial" w:hAnsi="Arial" w:cs="Arial"/>
          <w:color w:val="31849B" w:themeColor="accent5" w:themeShade="BF"/>
        </w:rPr>
        <w:t xml:space="preserve">Vice Ministro alle Politiche Agricole </w:t>
      </w:r>
    </w:p>
    <w:p w:rsidR="009117C2" w:rsidRPr="003B1912" w:rsidRDefault="009117C2" w:rsidP="00A80AD7">
      <w:pPr>
        <w:spacing w:after="0" w:line="240" w:lineRule="auto"/>
        <w:ind w:left="708" w:firstLine="708"/>
        <w:jc w:val="both"/>
        <w:rPr>
          <w:rFonts w:ascii="Arial" w:hAnsi="Arial" w:cs="Arial"/>
          <w:color w:val="31849B" w:themeColor="accent5" w:themeShade="BF"/>
        </w:rPr>
      </w:pPr>
      <w:r w:rsidRPr="003B1912">
        <w:rPr>
          <w:rFonts w:ascii="Arial" w:hAnsi="Arial" w:cs="Arial"/>
          <w:color w:val="31849B" w:themeColor="accent5" w:themeShade="BF"/>
        </w:rPr>
        <w:t xml:space="preserve">Giovanni BARBAGALLO, </w:t>
      </w:r>
      <w:r w:rsidR="00B23078" w:rsidRPr="003B1912">
        <w:rPr>
          <w:rFonts w:ascii="Arial" w:hAnsi="Arial" w:cs="Arial"/>
          <w:color w:val="31849B" w:themeColor="accent5" w:themeShade="BF"/>
        </w:rPr>
        <w:t xml:space="preserve">Assessore </w:t>
      </w:r>
      <w:r w:rsidRPr="003B1912">
        <w:rPr>
          <w:rFonts w:ascii="Arial" w:hAnsi="Arial" w:cs="Arial"/>
          <w:color w:val="31849B" w:themeColor="accent5" w:themeShade="BF"/>
        </w:rPr>
        <w:t>Regional</w:t>
      </w:r>
      <w:r w:rsidR="00B23078" w:rsidRPr="003B1912">
        <w:rPr>
          <w:rFonts w:ascii="Arial" w:hAnsi="Arial" w:cs="Arial"/>
          <w:color w:val="31849B" w:themeColor="accent5" w:themeShade="BF"/>
        </w:rPr>
        <w:t xml:space="preserve">e all’Agricoltura </w:t>
      </w:r>
    </w:p>
    <w:p w:rsidR="009117C2" w:rsidRPr="003B1912" w:rsidRDefault="007D268F" w:rsidP="00A80AD7">
      <w:pPr>
        <w:spacing w:after="0" w:line="240" w:lineRule="auto"/>
        <w:ind w:left="708" w:firstLine="708"/>
        <w:jc w:val="both"/>
        <w:rPr>
          <w:rFonts w:ascii="Arial" w:hAnsi="Arial" w:cs="Arial"/>
          <w:color w:val="31849B" w:themeColor="accent5" w:themeShade="BF"/>
        </w:rPr>
      </w:pPr>
      <w:r>
        <w:rPr>
          <w:rFonts w:ascii="Arial" w:hAnsi="Arial" w:cs="Arial"/>
          <w:color w:val="31849B" w:themeColor="accent5" w:themeShade="BF"/>
        </w:rPr>
        <w:t>Franco AMADEO</w:t>
      </w:r>
      <w:r w:rsidR="00502B28" w:rsidRPr="003B1912">
        <w:rPr>
          <w:rFonts w:ascii="Arial" w:hAnsi="Arial" w:cs="Arial"/>
          <w:color w:val="31849B" w:themeColor="accent5" w:themeShade="BF"/>
        </w:rPr>
        <w:t xml:space="preserve">, </w:t>
      </w:r>
      <w:r>
        <w:rPr>
          <w:rFonts w:ascii="Arial" w:hAnsi="Arial" w:cs="Arial"/>
          <w:color w:val="31849B" w:themeColor="accent5" w:themeShade="BF"/>
        </w:rPr>
        <w:t>Presidente CCIAA Imperia</w:t>
      </w:r>
    </w:p>
    <w:p w:rsidR="004D26BF" w:rsidRPr="00A80AD7" w:rsidRDefault="004D26BF" w:rsidP="004D26BF">
      <w:pPr>
        <w:spacing w:after="0" w:line="240" w:lineRule="auto"/>
        <w:rPr>
          <w:rFonts w:ascii="Arial" w:hAnsi="Arial" w:cs="Arial"/>
          <w:color w:val="31849B" w:themeColor="accent5" w:themeShade="BF"/>
          <w:sz w:val="14"/>
        </w:rPr>
      </w:pPr>
    </w:p>
    <w:p w:rsidR="0038612E" w:rsidRPr="003B1912" w:rsidRDefault="00A80AD7" w:rsidP="00B23078">
      <w:pPr>
        <w:spacing w:after="0" w:line="240" w:lineRule="auto"/>
        <w:ind w:left="709" w:right="-427" w:hanging="709"/>
        <w:rPr>
          <w:rFonts w:ascii="Arial" w:hAnsi="Arial" w:cs="Arial"/>
          <w:b/>
          <w:i/>
          <w:color w:val="31849B" w:themeColor="accent5" w:themeShade="BF"/>
        </w:rPr>
      </w:pPr>
      <w:r>
        <w:rPr>
          <w:rFonts w:ascii="Arial" w:hAnsi="Arial" w:cs="Arial"/>
          <w:color w:val="31849B" w:themeColor="accent5" w:themeShade="BF"/>
        </w:rPr>
        <w:t>Ore 16</w:t>
      </w:r>
      <w:r w:rsidR="00B23078" w:rsidRPr="003B1912">
        <w:rPr>
          <w:rFonts w:ascii="Arial" w:hAnsi="Arial" w:cs="Arial"/>
          <w:color w:val="31849B" w:themeColor="accent5" w:themeShade="BF"/>
        </w:rPr>
        <w:t>:30</w:t>
      </w:r>
      <w:r w:rsidR="00B23078" w:rsidRPr="003B1912">
        <w:rPr>
          <w:rFonts w:ascii="Arial" w:hAnsi="Arial" w:cs="Arial"/>
          <w:color w:val="31849B" w:themeColor="accent5" w:themeShade="BF"/>
        </w:rPr>
        <w:tab/>
      </w:r>
      <w:r w:rsidR="00B23078" w:rsidRPr="003B1912">
        <w:rPr>
          <w:rFonts w:ascii="Arial" w:hAnsi="Arial" w:cs="Arial"/>
          <w:b/>
          <w:i/>
          <w:color w:val="4F6228" w:themeColor="accent3" w:themeShade="80"/>
        </w:rPr>
        <w:t xml:space="preserve">Le acque reflue di vegetazione (ARV): </w:t>
      </w:r>
      <w:r w:rsidR="007D268F">
        <w:rPr>
          <w:rFonts w:ascii="Arial" w:hAnsi="Arial" w:cs="Arial"/>
          <w:b/>
          <w:i/>
          <w:color w:val="4F6228" w:themeColor="accent3" w:themeShade="80"/>
        </w:rPr>
        <w:t>aspetti normativi e prospettive future</w:t>
      </w:r>
    </w:p>
    <w:p w:rsidR="0038612E" w:rsidRPr="003B1912" w:rsidRDefault="007D268F" w:rsidP="00A80AD7">
      <w:pPr>
        <w:spacing w:after="0" w:line="240" w:lineRule="auto"/>
        <w:ind w:left="708" w:right="-427" w:firstLine="708"/>
        <w:rPr>
          <w:rFonts w:ascii="Arial" w:hAnsi="Arial" w:cs="Arial"/>
          <w:color w:val="31849B" w:themeColor="accent5" w:themeShade="BF"/>
          <w:sz w:val="20"/>
        </w:rPr>
      </w:pPr>
      <w:r>
        <w:rPr>
          <w:rFonts w:ascii="Arial" w:hAnsi="Arial" w:cs="Arial"/>
          <w:color w:val="31849B" w:themeColor="accent5" w:themeShade="BF"/>
          <w:szCs w:val="24"/>
        </w:rPr>
        <w:t xml:space="preserve">Paolo AMMASSARI - </w:t>
      </w:r>
      <w:r w:rsidR="00B23078" w:rsidRPr="003B1912">
        <w:rPr>
          <w:rFonts w:ascii="Arial" w:hAnsi="Arial" w:cs="Arial"/>
          <w:color w:val="31849B" w:themeColor="accent5" w:themeShade="BF"/>
          <w:szCs w:val="24"/>
        </w:rPr>
        <w:t xml:space="preserve">Ministero </w:t>
      </w:r>
      <w:r>
        <w:rPr>
          <w:rFonts w:ascii="Arial" w:hAnsi="Arial" w:cs="Arial"/>
          <w:color w:val="31849B" w:themeColor="accent5" w:themeShade="BF"/>
          <w:szCs w:val="24"/>
        </w:rPr>
        <w:t xml:space="preserve">per l’Agricoltura </w:t>
      </w:r>
      <w:r w:rsidR="00B23078" w:rsidRPr="003B1912">
        <w:rPr>
          <w:rFonts w:ascii="Arial" w:hAnsi="Arial" w:cs="Arial"/>
          <w:color w:val="31849B" w:themeColor="accent5" w:themeShade="BF"/>
          <w:szCs w:val="24"/>
        </w:rPr>
        <w:t>(da confermare</w:t>
      </w:r>
      <w:r w:rsidR="0038612E" w:rsidRPr="003B1912">
        <w:rPr>
          <w:rFonts w:ascii="Arial" w:hAnsi="Arial" w:cs="Arial"/>
          <w:color w:val="31849B" w:themeColor="accent5" w:themeShade="BF"/>
          <w:szCs w:val="24"/>
        </w:rPr>
        <w:t>)</w:t>
      </w:r>
    </w:p>
    <w:p w:rsidR="0038612E" w:rsidRPr="00A80AD7" w:rsidRDefault="0038612E" w:rsidP="0038612E">
      <w:pPr>
        <w:spacing w:after="0" w:line="240" w:lineRule="auto"/>
        <w:ind w:left="1410" w:right="-427"/>
        <w:rPr>
          <w:rFonts w:ascii="Arial" w:hAnsi="Arial" w:cs="Arial"/>
          <w:color w:val="31849B" w:themeColor="accent5" w:themeShade="BF"/>
          <w:sz w:val="14"/>
        </w:rPr>
      </w:pPr>
    </w:p>
    <w:p w:rsidR="00A80AD7" w:rsidRPr="00A80AD7" w:rsidRDefault="00A80AD7" w:rsidP="00A80AD7">
      <w:pPr>
        <w:spacing w:after="0" w:line="240" w:lineRule="auto"/>
        <w:ind w:right="-427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>Ore 1</w:t>
      </w:r>
      <w:r>
        <w:rPr>
          <w:rFonts w:ascii="Arial" w:hAnsi="Arial" w:cs="Arial"/>
          <w:color w:val="31849B" w:themeColor="accent5" w:themeShade="BF"/>
        </w:rPr>
        <w:t>6</w:t>
      </w:r>
      <w:r w:rsidRPr="00A80AD7">
        <w:rPr>
          <w:rFonts w:ascii="Arial" w:hAnsi="Arial" w:cs="Arial"/>
          <w:color w:val="31849B" w:themeColor="accent5" w:themeShade="BF"/>
        </w:rPr>
        <w:t>:4</w:t>
      </w:r>
      <w:r>
        <w:rPr>
          <w:rFonts w:ascii="Arial" w:hAnsi="Arial" w:cs="Arial"/>
          <w:color w:val="31849B" w:themeColor="accent5" w:themeShade="BF"/>
        </w:rPr>
        <w:t>5</w:t>
      </w:r>
      <w:r>
        <w:rPr>
          <w:rFonts w:ascii="Arial" w:hAnsi="Arial" w:cs="Arial"/>
          <w:color w:val="31849B" w:themeColor="accent5" w:themeShade="BF"/>
        </w:rPr>
        <w:tab/>
      </w:r>
      <w:r w:rsidRPr="00A80AD7">
        <w:rPr>
          <w:rFonts w:ascii="Arial" w:hAnsi="Arial" w:cs="Arial"/>
          <w:b/>
          <w:i/>
          <w:color w:val="4F6228" w:themeColor="accent3" w:themeShade="80"/>
        </w:rPr>
        <w:t xml:space="preserve">Il Progetto </w:t>
      </w:r>
      <w:proofErr w:type="spellStart"/>
      <w:r w:rsidRPr="00A80AD7">
        <w:rPr>
          <w:rFonts w:ascii="Arial" w:hAnsi="Arial" w:cs="Arial"/>
          <w:b/>
          <w:i/>
          <w:color w:val="4F6228" w:themeColor="accent3" w:themeShade="80"/>
        </w:rPr>
        <w:t>Medolico</w:t>
      </w:r>
      <w:proofErr w:type="spellEnd"/>
      <w:r w:rsidRPr="00A80AD7">
        <w:rPr>
          <w:rFonts w:ascii="Arial" w:hAnsi="Arial" w:cs="Arial"/>
          <w:b/>
          <w:i/>
          <w:color w:val="4F6228" w:themeColor="accent3" w:themeShade="80"/>
        </w:rPr>
        <w:t xml:space="preserve">: le tappe essenziali e i risultati ottenuti </w:t>
      </w:r>
    </w:p>
    <w:p w:rsidR="00A80AD7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 xml:space="preserve">                       Unioncamere Liguria</w:t>
      </w:r>
    </w:p>
    <w:p w:rsidR="00A80AD7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  <w:sz w:val="14"/>
        </w:rPr>
      </w:pPr>
    </w:p>
    <w:p w:rsidR="00A80AD7" w:rsidRPr="00A80AD7" w:rsidRDefault="00A80AD7" w:rsidP="00A80AD7">
      <w:pPr>
        <w:spacing w:after="0" w:line="240" w:lineRule="auto"/>
        <w:ind w:left="1418" w:hanging="1418"/>
        <w:rPr>
          <w:rFonts w:ascii="Arial" w:hAnsi="Arial" w:cs="Arial"/>
          <w:color w:val="31849B" w:themeColor="accent5" w:themeShade="BF"/>
        </w:rPr>
      </w:pPr>
      <w:r>
        <w:rPr>
          <w:rFonts w:ascii="Arial" w:hAnsi="Arial" w:cs="Arial"/>
          <w:color w:val="31849B" w:themeColor="accent5" w:themeShade="BF"/>
        </w:rPr>
        <w:t>Ore 17</w:t>
      </w:r>
      <w:r w:rsidRPr="00A80AD7">
        <w:rPr>
          <w:rFonts w:ascii="Arial" w:hAnsi="Arial" w:cs="Arial"/>
          <w:color w:val="31849B" w:themeColor="accent5" w:themeShade="BF"/>
        </w:rPr>
        <w:t>:</w:t>
      </w:r>
      <w:r>
        <w:rPr>
          <w:rFonts w:ascii="Arial" w:hAnsi="Arial" w:cs="Arial"/>
          <w:color w:val="31849B" w:themeColor="accent5" w:themeShade="BF"/>
        </w:rPr>
        <w:t>0</w:t>
      </w:r>
      <w:r w:rsidRPr="00A80AD7">
        <w:rPr>
          <w:rFonts w:ascii="Arial" w:hAnsi="Arial" w:cs="Arial"/>
          <w:color w:val="31849B" w:themeColor="accent5" w:themeShade="BF"/>
        </w:rPr>
        <w:t xml:space="preserve">0       </w:t>
      </w:r>
      <w:r w:rsidRPr="00A80AD7">
        <w:rPr>
          <w:rFonts w:ascii="Arial" w:hAnsi="Arial" w:cs="Arial"/>
          <w:b/>
          <w:i/>
          <w:color w:val="4F6228" w:themeColor="accent3" w:themeShade="80"/>
        </w:rPr>
        <w:t xml:space="preserve">Le Tecnologie del Progetto </w:t>
      </w:r>
      <w:proofErr w:type="spellStart"/>
      <w:r w:rsidRPr="00A80AD7">
        <w:rPr>
          <w:rFonts w:ascii="Arial" w:hAnsi="Arial" w:cs="Arial"/>
          <w:b/>
          <w:i/>
          <w:color w:val="4F6228" w:themeColor="accent3" w:themeShade="80"/>
        </w:rPr>
        <w:t>Medolico</w:t>
      </w:r>
      <w:proofErr w:type="spellEnd"/>
      <w:r w:rsidRPr="00A80AD7">
        <w:rPr>
          <w:rFonts w:ascii="Arial" w:hAnsi="Arial" w:cs="Arial"/>
          <w:b/>
          <w:i/>
          <w:color w:val="4F6228" w:themeColor="accent3" w:themeShade="80"/>
        </w:rPr>
        <w:t xml:space="preserve"> per la valorizzazione delle acque reflue dei frantoi: cosa è disponibile e cosa va migliorato</w:t>
      </w:r>
    </w:p>
    <w:p w:rsidR="00A80AD7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 xml:space="preserve">                       Gustavo </w:t>
      </w:r>
      <w:r w:rsidR="00971670">
        <w:rPr>
          <w:rFonts w:ascii="Arial" w:hAnsi="Arial" w:cs="Arial"/>
          <w:color w:val="31849B" w:themeColor="accent5" w:themeShade="BF"/>
        </w:rPr>
        <w:t>CAPANNELLI</w:t>
      </w:r>
      <w:r w:rsidRPr="00A80AD7">
        <w:rPr>
          <w:rFonts w:ascii="Arial" w:hAnsi="Arial" w:cs="Arial"/>
          <w:color w:val="31849B" w:themeColor="accent5" w:themeShade="BF"/>
        </w:rPr>
        <w:t xml:space="preserve"> – Università degli Studi di Genova</w:t>
      </w:r>
    </w:p>
    <w:p w:rsidR="00A80AD7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  <w:sz w:val="14"/>
        </w:rPr>
      </w:pPr>
    </w:p>
    <w:p w:rsidR="00A80AD7" w:rsidRPr="00A80AD7" w:rsidRDefault="00A80AD7" w:rsidP="00A80AD7">
      <w:pPr>
        <w:spacing w:after="0" w:line="240" w:lineRule="auto"/>
        <w:ind w:left="1418" w:hanging="1418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>Ore 1</w:t>
      </w:r>
      <w:r>
        <w:rPr>
          <w:rFonts w:ascii="Arial" w:hAnsi="Arial" w:cs="Arial"/>
          <w:color w:val="31849B" w:themeColor="accent5" w:themeShade="BF"/>
        </w:rPr>
        <w:t>7</w:t>
      </w:r>
      <w:r w:rsidRPr="00A80AD7">
        <w:rPr>
          <w:rFonts w:ascii="Arial" w:hAnsi="Arial" w:cs="Arial"/>
          <w:color w:val="31849B" w:themeColor="accent5" w:themeShade="BF"/>
        </w:rPr>
        <w:t>:</w:t>
      </w:r>
      <w:r>
        <w:rPr>
          <w:rFonts w:ascii="Arial" w:hAnsi="Arial" w:cs="Arial"/>
          <w:color w:val="31849B" w:themeColor="accent5" w:themeShade="BF"/>
        </w:rPr>
        <w:t>15</w:t>
      </w:r>
      <w:r w:rsidRPr="00A80AD7">
        <w:rPr>
          <w:rFonts w:ascii="Arial" w:hAnsi="Arial" w:cs="Arial"/>
          <w:color w:val="31849B" w:themeColor="accent5" w:themeShade="BF"/>
        </w:rPr>
        <w:t xml:space="preserve">       </w:t>
      </w:r>
      <w:r w:rsidRPr="00A80AD7">
        <w:rPr>
          <w:rFonts w:ascii="Arial" w:hAnsi="Arial" w:cs="Arial"/>
          <w:b/>
          <w:i/>
          <w:color w:val="4F6228" w:themeColor="accent3" w:themeShade="80"/>
        </w:rPr>
        <w:t>Trattamento delle acque reflue dei frantoi: realtà a confronto in Italia e in altri Paesi del Mediterraneo</w:t>
      </w:r>
    </w:p>
    <w:p w:rsidR="00A80AD7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 xml:space="preserve">              </w:t>
      </w:r>
      <w:r>
        <w:rPr>
          <w:rFonts w:ascii="Arial" w:hAnsi="Arial" w:cs="Arial"/>
          <w:color w:val="31849B" w:themeColor="accent5" w:themeShade="BF"/>
        </w:rPr>
        <w:t xml:space="preserve">          </w:t>
      </w:r>
      <w:r w:rsidRPr="00A80AD7">
        <w:rPr>
          <w:rFonts w:ascii="Arial" w:hAnsi="Arial" w:cs="Arial"/>
          <w:color w:val="31849B" w:themeColor="accent5" w:themeShade="BF"/>
        </w:rPr>
        <w:t>Interventi programmati a cura di:</w:t>
      </w:r>
    </w:p>
    <w:p w:rsidR="00A80AD7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 xml:space="preserve">                       </w:t>
      </w:r>
      <w:r>
        <w:rPr>
          <w:rFonts w:ascii="Arial" w:hAnsi="Arial" w:cs="Arial"/>
          <w:color w:val="31849B" w:themeColor="accent5" w:themeShade="BF"/>
        </w:rPr>
        <w:t xml:space="preserve"> </w:t>
      </w:r>
      <w:r w:rsidRPr="00A80AD7">
        <w:rPr>
          <w:rFonts w:ascii="Arial" w:hAnsi="Arial" w:cs="Arial"/>
          <w:color w:val="31849B" w:themeColor="accent5" w:themeShade="BF"/>
        </w:rPr>
        <w:t xml:space="preserve">- </w:t>
      </w:r>
      <w:r>
        <w:rPr>
          <w:rFonts w:ascii="Arial" w:hAnsi="Arial" w:cs="Arial"/>
          <w:color w:val="31849B" w:themeColor="accent5" w:themeShade="BF"/>
        </w:rPr>
        <w:t>Stefano PASQUAZI</w:t>
      </w:r>
      <w:r w:rsidR="00971670">
        <w:rPr>
          <w:rFonts w:ascii="Arial" w:hAnsi="Arial" w:cs="Arial"/>
          <w:color w:val="31849B" w:themeColor="accent5" w:themeShade="BF"/>
        </w:rPr>
        <w:t xml:space="preserve">, Segretario Generale </w:t>
      </w:r>
      <w:r w:rsidRPr="00A80AD7">
        <w:rPr>
          <w:rFonts w:ascii="Arial" w:hAnsi="Arial" w:cs="Arial"/>
          <w:color w:val="31849B" w:themeColor="accent5" w:themeShade="BF"/>
        </w:rPr>
        <w:t>AIFO – Associazione Italiana Frantoi</w:t>
      </w:r>
    </w:p>
    <w:p w:rsidR="00A80AD7" w:rsidRPr="00A80AD7" w:rsidRDefault="00A80AD7" w:rsidP="00A80AD7">
      <w:pPr>
        <w:spacing w:after="0" w:line="240" w:lineRule="auto"/>
        <w:ind w:left="1418"/>
        <w:rPr>
          <w:rFonts w:ascii="Arial" w:hAnsi="Arial" w:cs="Arial"/>
          <w:color w:val="31849B" w:themeColor="accent5" w:themeShade="BF"/>
        </w:rPr>
      </w:pPr>
      <w:r>
        <w:rPr>
          <w:rFonts w:ascii="Arial" w:hAnsi="Arial" w:cs="Arial"/>
          <w:color w:val="31849B" w:themeColor="accent5" w:themeShade="BF"/>
        </w:rPr>
        <w:t xml:space="preserve"> </w:t>
      </w:r>
      <w:r w:rsidRPr="00A80AD7">
        <w:rPr>
          <w:rFonts w:ascii="Arial" w:hAnsi="Arial" w:cs="Arial"/>
          <w:color w:val="31849B" w:themeColor="accent5" w:themeShade="BF"/>
        </w:rPr>
        <w:t xml:space="preserve">- delegati provenienti da Turchia e ….. (altri Paesi presenti al Forum Dieta </w:t>
      </w:r>
      <w:r>
        <w:rPr>
          <w:rFonts w:ascii="Arial" w:hAnsi="Arial" w:cs="Arial"/>
          <w:color w:val="31849B" w:themeColor="accent5" w:themeShade="BF"/>
        </w:rPr>
        <w:t xml:space="preserve">    </w:t>
      </w:r>
      <w:r w:rsidRPr="00A80AD7">
        <w:rPr>
          <w:rFonts w:ascii="Arial" w:hAnsi="Arial" w:cs="Arial"/>
          <w:color w:val="31849B" w:themeColor="accent5" w:themeShade="BF"/>
        </w:rPr>
        <w:t>Mediterranea)</w:t>
      </w:r>
    </w:p>
    <w:p w:rsidR="00A80AD7" w:rsidRPr="00A80AD7" w:rsidRDefault="00A80AD7" w:rsidP="00A80AD7">
      <w:pPr>
        <w:spacing w:after="0" w:line="240" w:lineRule="auto"/>
        <w:ind w:left="1418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 xml:space="preserve">- Giovanni </w:t>
      </w:r>
      <w:r>
        <w:rPr>
          <w:rFonts w:ascii="Arial" w:hAnsi="Arial" w:cs="Arial"/>
          <w:color w:val="31849B" w:themeColor="accent5" w:themeShade="BF"/>
        </w:rPr>
        <w:t>MINUTO</w:t>
      </w:r>
      <w:r w:rsidRPr="00A80AD7">
        <w:rPr>
          <w:rFonts w:ascii="Arial" w:hAnsi="Arial" w:cs="Arial"/>
          <w:color w:val="31849B" w:themeColor="accent5" w:themeShade="BF"/>
        </w:rPr>
        <w:t xml:space="preserve"> – CERSAA</w:t>
      </w:r>
    </w:p>
    <w:p w:rsidR="00A80AD7" w:rsidRPr="00A80AD7" w:rsidRDefault="00A80AD7" w:rsidP="00A80AD7">
      <w:pPr>
        <w:spacing w:after="0" w:line="240" w:lineRule="auto"/>
        <w:ind w:left="1418"/>
        <w:rPr>
          <w:rFonts w:ascii="Arial" w:hAnsi="Arial" w:cs="Arial"/>
          <w:color w:val="31849B" w:themeColor="accent5" w:themeShade="BF"/>
          <w:sz w:val="14"/>
          <w:szCs w:val="16"/>
        </w:rPr>
      </w:pPr>
    </w:p>
    <w:p w:rsidR="00A80AD7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>Ore 17:</w:t>
      </w:r>
      <w:r w:rsidR="00F20880">
        <w:rPr>
          <w:rFonts w:ascii="Arial" w:hAnsi="Arial" w:cs="Arial"/>
          <w:color w:val="31849B" w:themeColor="accent5" w:themeShade="BF"/>
        </w:rPr>
        <w:t>45</w:t>
      </w:r>
      <w:r w:rsidRPr="00A80AD7">
        <w:rPr>
          <w:rFonts w:ascii="Arial" w:hAnsi="Arial" w:cs="Arial"/>
          <w:color w:val="31849B" w:themeColor="accent5" w:themeShade="BF"/>
        </w:rPr>
        <w:t xml:space="preserve">      </w:t>
      </w:r>
      <w:r>
        <w:rPr>
          <w:rFonts w:ascii="Arial" w:hAnsi="Arial" w:cs="Arial"/>
          <w:color w:val="31849B" w:themeColor="accent5" w:themeShade="BF"/>
        </w:rPr>
        <w:t xml:space="preserve">  </w:t>
      </w:r>
      <w:r w:rsidRPr="00A80AD7">
        <w:rPr>
          <w:rFonts w:ascii="Arial" w:hAnsi="Arial" w:cs="Arial"/>
          <w:color w:val="31849B" w:themeColor="accent5" w:themeShade="BF"/>
        </w:rPr>
        <w:t>Domande e risposte</w:t>
      </w:r>
    </w:p>
    <w:p w:rsidR="00A80AD7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  <w:sz w:val="14"/>
        </w:rPr>
      </w:pPr>
    </w:p>
    <w:p w:rsidR="00A80AD7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 xml:space="preserve">Ore 18:00     </w:t>
      </w:r>
      <w:r>
        <w:rPr>
          <w:rFonts w:ascii="Arial" w:hAnsi="Arial" w:cs="Arial"/>
          <w:color w:val="31849B" w:themeColor="accent5" w:themeShade="BF"/>
        </w:rPr>
        <w:t xml:space="preserve">   </w:t>
      </w:r>
      <w:r w:rsidRPr="00A80AD7">
        <w:rPr>
          <w:rFonts w:ascii="Arial" w:hAnsi="Arial" w:cs="Arial"/>
          <w:color w:val="31849B" w:themeColor="accent5" w:themeShade="BF"/>
        </w:rPr>
        <w:t>Conclusione lavori</w:t>
      </w:r>
    </w:p>
    <w:p w:rsidR="00A80AD7" w:rsidRPr="00D65A2B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  <w:sz w:val="16"/>
        </w:rPr>
      </w:pPr>
    </w:p>
    <w:p w:rsidR="00120A39" w:rsidRPr="00A80AD7" w:rsidRDefault="00A80AD7" w:rsidP="00A80AD7">
      <w:pPr>
        <w:spacing w:after="0" w:line="240" w:lineRule="auto"/>
        <w:rPr>
          <w:rFonts w:ascii="Arial" w:hAnsi="Arial" w:cs="Arial"/>
          <w:color w:val="31849B" w:themeColor="accent5" w:themeShade="BF"/>
        </w:rPr>
      </w:pPr>
      <w:r w:rsidRPr="00A80AD7">
        <w:rPr>
          <w:rFonts w:ascii="Arial" w:hAnsi="Arial" w:cs="Arial"/>
          <w:color w:val="31849B" w:themeColor="accent5" w:themeShade="BF"/>
        </w:rPr>
        <w:t xml:space="preserve">Modera i lavori </w:t>
      </w:r>
      <w:r w:rsidRPr="00A80AD7">
        <w:rPr>
          <w:rFonts w:ascii="Arial" w:hAnsi="Arial" w:cs="Arial"/>
          <w:color w:val="4F6228" w:themeColor="accent3" w:themeShade="80"/>
        </w:rPr>
        <w:t xml:space="preserve">Giorgio Dell’Orefice </w:t>
      </w:r>
      <w:r w:rsidRPr="00A80AD7">
        <w:rPr>
          <w:rFonts w:ascii="Arial" w:hAnsi="Arial" w:cs="Arial"/>
          <w:color w:val="31849B" w:themeColor="accent5" w:themeShade="BF"/>
        </w:rPr>
        <w:t xml:space="preserve">– Giornalista di </w:t>
      </w:r>
      <w:proofErr w:type="spellStart"/>
      <w:r w:rsidRPr="00A80AD7">
        <w:rPr>
          <w:rFonts w:ascii="Arial" w:hAnsi="Arial" w:cs="Arial"/>
          <w:color w:val="31849B" w:themeColor="accent5" w:themeShade="BF"/>
        </w:rPr>
        <w:t>Agrisole</w:t>
      </w:r>
      <w:proofErr w:type="spellEnd"/>
    </w:p>
    <w:p w:rsidR="0038612E" w:rsidRDefault="0038612E" w:rsidP="004D26BF">
      <w:pPr>
        <w:spacing w:after="0" w:line="240" w:lineRule="auto"/>
        <w:rPr>
          <w:rFonts w:ascii="Arial" w:hAnsi="Arial" w:cs="Arial"/>
          <w:b/>
          <w:i/>
          <w:color w:val="4F6228" w:themeColor="accent3" w:themeShade="80"/>
          <w:sz w:val="16"/>
        </w:rPr>
      </w:pPr>
    </w:p>
    <w:p w:rsidR="00A80AD7" w:rsidRDefault="00A80AD7" w:rsidP="004D26BF">
      <w:pPr>
        <w:spacing w:after="0" w:line="240" w:lineRule="auto"/>
        <w:rPr>
          <w:rFonts w:ascii="Arial" w:hAnsi="Arial" w:cs="Arial"/>
          <w:b/>
          <w:i/>
          <w:color w:val="4F6228" w:themeColor="accent3" w:themeShade="80"/>
          <w:sz w:val="16"/>
        </w:rPr>
      </w:pPr>
    </w:p>
    <w:p w:rsidR="00A80AD7" w:rsidRPr="003B1912" w:rsidRDefault="00A80AD7" w:rsidP="004D26BF">
      <w:pPr>
        <w:spacing w:after="0" w:line="240" w:lineRule="auto"/>
        <w:rPr>
          <w:rFonts w:ascii="Arial" w:hAnsi="Arial" w:cs="Arial"/>
          <w:b/>
          <w:i/>
          <w:color w:val="4F6228" w:themeColor="accent3" w:themeShade="80"/>
          <w:sz w:val="16"/>
        </w:rPr>
      </w:pPr>
    </w:p>
    <w:p w:rsidR="00A80AD7" w:rsidRDefault="00A80AD7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284661" w:rsidRDefault="00BA0327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</w:rPr>
      </w:pPr>
      <w:r>
        <w:rPr>
          <w:rFonts w:cstheme="minorHAnsi"/>
          <w:b/>
          <w:color w:val="4F6228" w:themeColor="accent3" w:themeShade="80"/>
          <w:sz w:val="28"/>
          <w:szCs w:val="28"/>
        </w:rPr>
        <w:t>Dove siamo</w:t>
      </w:r>
    </w:p>
    <w:p w:rsidR="00284661" w:rsidRDefault="00284661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284661" w:rsidRPr="00284661" w:rsidRDefault="00284661" w:rsidP="004D26BF">
      <w:pPr>
        <w:spacing w:after="0" w:line="240" w:lineRule="auto"/>
        <w:rPr>
          <w:rFonts w:cstheme="minorHAnsi"/>
          <w:b/>
          <w:i/>
          <w:color w:val="4F6228" w:themeColor="accent3" w:themeShade="80"/>
          <w:sz w:val="18"/>
          <w:szCs w:val="28"/>
        </w:rPr>
      </w:pPr>
    </w:p>
    <w:p w:rsidR="00284661" w:rsidRDefault="00284661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284661" w:rsidRPr="00BA0327" w:rsidRDefault="00BA0327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  <w:lang w:val="en-US"/>
        </w:rPr>
      </w:pPr>
      <w:r>
        <w:rPr>
          <w:noProof/>
          <w:lang w:eastAsia="it-IT"/>
        </w:rPr>
        <w:drawing>
          <wp:inline distT="0" distB="0" distL="0" distR="0" wp14:anchorId="764D4C77" wp14:editId="0E7B7110">
            <wp:extent cx="6619372" cy="44862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049" t="21329" r="23030" b="5263"/>
                    <a:stretch/>
                  </pic:blipFill>
                  <pic:spPr bwMode="auto">
                    <a:xfrm>
                      <a:off x="0" y="0"/>
                      <a:ext cx="6628466" cy="4492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3DD" w:rsidRPr="00BA0327" w:rsidRDefault="005823DD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  <w:lang w:val="en-US"/>
        </w:rPr>
      </w:pPr>
    </w:p>
    <w:p w:rsidR="005823DD" w:rsidRPr="00BA0327" w:rsidRDefault="005823DD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  <w:lang w:val="en-US"/>
        </w:rPr>
      </w:pPr>
    </w:p>
    <w:p w:rsidR="005823DD" w:rsidRPr="00BA0327" w:rsidRDefault="005823DD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  <w:lang w:val="en-US"/>
        </w:rPr>
      </w:pPr>
    </w:p>
    <w:p w:rsidR="00284661" w:rsidRPr="00BA0327" w:rsidRDefault="00284661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  <w:lang w:val="en-US"/>
        </w:rPr>
      </w:pPr>
    </w:p>
    <w:p w:rsidR="00284661" w:rsidRPr="00BA0327" w:rsidRDefault="00284661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  <w:lang w:val="en-US"/>
        </w:rPr>
      </w:pPr>
    </w:p>
    <w:p w:rsidR="00284661" w:rsidRPr="00BA0327" w:rsidRDefault="00284661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  <w:lang w:val="en-US"/>
        </w:rPr>
      </w:pPr>
    </w:p>
    <w:p w:rsidR="00050CB5" w:rsidRDefault="006C10F0" w:rsidP="004D26BF">
      <w:pPr>
        <w:spacing w:after="0" w:line="240" w:lineRule="auto"/>
        <w:rPr>
          <w:rFonts w:cstheme="minorHAnsi"/>
          <w:b/>
          <w:color w:val="4F6228" w:themeColor="accent3" w:themeShade="80"/>
          <w:sz w:val="28"/>
          <w:szCs w:val="28"/>
        </w:rPr>
      </w:pPr>
      <w:r>
        <w:rPr>
          <w:rFonts w:cstheme="minorHAnsi"/>
          <w:b/>
          <w:color w:val="4F6228" w:themeColor="accent3" w:themeShade="80"/>
          <w:sz w:val="28"/>
          <w:szCs w:val="28"/>
        </w:rPr>
        <w:t>Segreteria organizzativa</w:t>
      </w:r>
    </w:p>
    <w:p w:rsidR="006C10F0" w:rsidRPr="00284661" w:rsidRDefault="006C10F0" w:rsidP="004D26BF">
      <w:pPr>
        <w:spacing w:after="0" w:line="240" w:lineRule="auto"/>
        <w:rPr>
          <w:rFonts w:cstheme="minorHAnsi"/>
          <w:b/>
          <w:color w:val="4F6228" w:themeColor="accent3" w:themeShade="80"/>
          <w:sz w:val="18"/>
          <w:szCs w:val="28"/>
        </w:rPr>
      </w:pPr>
    </w:p>
    <w:p w:rsidR="006C10F0" w:rsidRPr="00284661" w:rsidRDefault="006C10F0" w:rsidP="004D26BF">
      <w:pPr>
        <w:spacing w:after="0" w:line="240" w:lineRule="auto"/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</w:pPr>
      <w:r w:rsidRPr="00284661"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  <w:t>Unioncamere Liguria</w:t>
      </w:r>
    </w:p>
    <w:p w:rsidR="00284661" w:rsidRPr="00284661" w:rsidRDefault="006C10F0" w:rsidP="004D26BF">
      <w:pPr>
        <w:spacing w:after="0" w:line="240" w:lineRule="auto"/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</w:pPr>
      <w:r w:rsidRPr="00284661"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  <w:t xml:space="preserve">Tel. </w:t>
      </w:r>
      <w:r w:rsidR="00284661" w:rsidRPr="00284661"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  <w:t xml:space="preserve">(+39) </w:t>
      </w:r>
      <w:r w:rsidRPr="00284661"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  <w:t xml:space="preserve">010 24852207 – </w:t>
      </w:r>
      <w:r w:rsidR="00284661" w:rsidRPr="00284661"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  <w:t>Fax (+39) 010 2471522</w:t>
      </w:r>
    </w:p>
    <w:p w:rsidR="006C10F0" w:rsidRPr="00284661" w:rsidRDefault="006C10F0" w:rsidP="004D26BF">
      <w:pPr>
        <w:spacing w:after="0" w:line="240" w:lineRule="auto"/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</w:pPr>
      <w:r w:rsidRPr="00284661"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  <w:t xml:space="preserve">e-mail: </w:t>
      </w:r>
      <w:hyperlink r:id="rId11" w:history="1">
        <w:r w:rsidRPr="00284661">
          <w:rPr>
            <w:rFonts w:ascii="FrutigerLTStd-Roman" w:hAnsi="FrutigerLTStd-Roman" w:cs="FrutigerLTStd-Roman"/>
            <w:color w:val="31849B" w:themeColor="accent5" w:themeShade="BF"/>
            <w:sz w:val="24"/>
            <w:szCs w:val="20"/>
          </w:rPr>
          <w:t>unione.liguria@lig.camcom.it</w:t>
        </w:r>
      </w:hyperlink>
    </w:p>
    <w:p w:rsidR="006C10F0" w:rsidRPr="00284661" w:rsidRDefault="006C10F0" w:rsidP="004D26BF">
      <w:pPr>
        <w:spacing w:after="0" w:line="240" w:lineRule="auto"/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</w:pPr>
    </w:p>
    <w:p w:rsidR="005823DD" w:rsidRDefault="005823DD">
      <w:pPr>
        <w:rPr>
          <w:rFonts w:cstheme="minorHAnsi"/>
          <w:color w:val="4F6228" w:themeColor="accent3" w:themeShade="80"/>
          <w:sz w:val="28"/>
          <w:szCs w:val="28"/>
        </w:rPr>
      </w:pPr>
      <w:r>
        <w:rPr>
          <w:rFonts w:cstheme="minorHAnsi"/>
          <w:color w:val="4F6228" w:themeColor="accent3" w:themeShade="80"/>
          <w:sz w:val="28"/>
          <w:szCs w:val="28"/>
        </w:rPr>
        <w:br w:type="page"/>
      </w:r>
    </w:p>
    <w:p w:rsidR="006C10F0" w:rsidRDefault="006C10F0" w:rsidP="004D26BF">
      <w:pPr>
        <w:spacing w:after="0" w:line="240" w:lineRule="auto"/>
        <w:rPr>
          <w:rFonts w:cstheme="minorHAnsi"/>
          <w:color w:val="4F6228" w:themeColor="accent3" w:themeShade="80"/>
          <w:sz w:val="28"/>
          <w:szCs w:val="28"/>
        </w:rPr>
      </w:pPr>
    </w:p>
    <w:p w:rsidR="005823DD" w:rsidRDefault="005823DD" w:rsidP="005823DD">
      <w:pPr>
        <w:spacing w:after="0" w:line="240" w:lineRule="auto"/>
        <w:jc w:val="center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582AEE" w:rsidRPr="00BA0327" w:rsidRDefault="00582AEE" w:rsidP="00582AEE">
      <w:pPr>
        <w:spacing w:after="0"/>
        <w:jc w:val="center"/>
        <w:rPr>
          <w:rFonts w:cstheme="minorHAnsi"/>
          <w:b/>
          <w:color w:val="4F6228" w:themeColor="accent3" w:themeShade="80"/>
          <w:sz w:val="28"/>
          <w:szCs w:val="28"/>
        </w:rPr>
      </w:pPr>
      <w:r w:rsidRPr="00BA0327">
        <w:rPr>
          <w:rFonts w:cstheme="minorHAnsi"/>
          <w:b/>
          <w:color w:val="4F6228" w:themeColor="accent3" w:themeShade="80"/>
          <w:sz w:val="28"/>
          <w:szCs w:val="28"/>
        </w:rPr>
        <w:t xml:space="preserve">Il Progetto MEDOLICO: </w:t>
      </w:r>
    </w:p>
    <w:p w:rsidR="00582AEE" w:rsidRPr="00BA0327" w:rsidRDefault="00582AEE" w:rsidP="00582AEE">
      <w:pPr>
        <w:spacing w:after="0"/>
        <w:jc w:val="center"/>
        <w:rPr>
          <w:rFonts w:cstheme="minorHAnsi"/>
          <w:b/>
          <w:color w:val="4F6228" w:themeColor="accent3" w:themeShade="80"/>
          <w:sz w:val="28"/>
          <w:szCs w:val="28"/>
        </w:rPr>
      </w:pPr>
      <w:r w:rsidRPr="00BA0327">
        <w:rPr>
          <w:rFonts w:cstheme="minorHAnsi"/>
          <w:b/>
          <w:color w:val="4F6228" w:themeColor="accent3" w:themeShade="80"/>
          <w:sz w:val="28"/>
          <w:szCs w:val="28"/>
        </w:rPr>
        <w:t>soluzioni innovative per il trattamento e la valorizzazione dei reflui dei frantoi</w:t>
      </w:r>
    </w:p>
    <w:p w:rsidR="00582AEE" w:rsidRPr="00BA0327" w:rsidRDefault="00582AEE" w:rsidP="00582AEE">
      <w:pPr>
        <w:spacing w:after="0"/>
        <w:jc w:val="center"/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</w:pPr>
      <w:r w:rsidRPr="00BA0327"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  <w:t>Venerdì 14 novembre 2014 – ore 16-18</w:t>
      </w:r>
    </w:p>
    <w:p w:rsidR="00582AEE" w:rsidRPr="00BA0327" w:rsidRDefault="00582AEE" w:rsidP="00582AEE">
      <w:pPr>
        <w:spacing w:after="0"/>
        <w:jc w:val="center"/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</w:pPr>
      <w:r w:rsidRPr="00BA0327"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  <w:t xml:space="preserve">Imperia, Biblioteca Civica – Piazzale De </w:t>
      </w:r>
      <w:proofErr w:type="spellStart"/>
      <w:r w:rsidRPr="00BA0327">
        <w:rPr>
          <w:rFonts w:ascii="FrutigerLTStd-Roman" w:hAnsi="FrutigerLTStd-Roman" w:cs="FrutigerLTStd-Roman"/>
          <w:color w:val="31849B" w:themeColor="accent5" w:themeShade="BF"/>
          <w:sz w:val="24"/>
          <w:szCs w:val="20"/>
        </w:rPr>
        <w:t>Amicis</w:t>
      </w:r>
      <w:proofErr w:type="spellEnd"/>
    </w:p>
    <w:p w:rsidR="005823DD" w:rsidRDefault="005823DD" w:rsidP="005823DD">
      <w:pPr>
        <w:spacing w:after="0" w:line="240" w:lineRule="auto"/>
        <w:jc w:val="center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5823DD" w:rsidRDefault="005823DD" w:rsidP="005823DD">
      <w:pPr>
        <w:spacing w:after="0" w:line="240" w:lineRule="auto"/>
        <w:jc w:val="center"/>
        <w:rPr>
          <w:rFonts w:cstheme="minorHAnsi"/>
          <w:b/>
          <w:color w:val="4F6228" w:themeColor="accent3" w:themeShade="80"/>
          <w:sz w:val="28"/>
          <w:szCs w:val="28"/>
        </w:rPr>
      </w:pPr>
    </w:p>
    <w:p w:rsidR="005823DD" w:rsidRDefault="005823DD" w:rsidP="005823DD">
      <w:pPr>
        <w:jc w:val="center"/>
        <w:rPr>
          <w:rFonts w:cstheme="minorHAnsi"/>
          <w:b/>
          <w:color w:val="4F6228" w:themeColor="accent3" w:themeShade="80"/>
          <w:sz w:val="28"/>
          <w:szCs w:val="28"/>
        </w:rPr>
      </w:pPr>
      <w:r>
        <w:rPr>
          <w:rFonts w:cstheme="minorHAnsi"/>
          <w:b/>
          <w:color w:val="4F6228" w:themeColor="accent3" w:themeShade="80"/>
          <w:sz w:val="28"/>
          <w:szCs w:val="28"/>
        </w:rPr>
        <w:t>Scheda di registrazione</w:t>
      </w:r>
    </w:p>
    <w:p w:rsid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BA0327" w:rsidRDefault="00BA0327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P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  <w:r w:rsidRPr="005823DD">
        <w:rPr>
          <w:rFonts w:cstheme="minorHAnsi"/>
          <w:b/>
          <w:color w:val="31849B" w:themeColor="accent5" w:themeShade="BF"/>
          <w:sz w:val="24"/>
          <w:szCs w:val="28"/>
        </w:rPr>
        <w:t>Nome ……………………………………</w:t>
      </w:r>
      <w:r>
        <w:rPr>
          <w:rFonts w:cstheme="minorHAnsi"/>
          <w:b/>
          <w:color w:val="31849B" w:themeColor="accent5" w:themeShade="BF"/>
          <w:sz w:val="24"/>
          <w:szCs w:val="28"/>
        </w:rPr>
        <w:t>………………..</w:t>
      </w:r>
      <w:r w:rsidRPr="005823DD">
        <w:rPr>
          <w:rFonts w:cstheme="minorHAnsi"/>
          <w:b/>
          <w:color w:val="31849B" w:themeColor="accent5" w:themeShade="BF"/>
          <w:sz w:val="24"/>
          <w:szCs w:val="28"/>
        </w:rPr>
        <w:tab/>
        <w:t>Cognome ……………………………………………</w:t>
      </w:r>
      <w:r>
        <w:rPr>
          <w:rFonts w:cstheme="minorHAnsi"/>
          <w:b/>
          <w:color w:val="31849B" w:themeColor="accent5" w:themeShade="BF"/>
          <w:sz w:val="24"/>
          <w:szCs w:val="28"/>
        </w:rPr>
        <w:t>…………………….</w:t>
      </w:r>
    </w:p>
    <w:p w:rsidR="005823DD" w:rsidRP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  <w:r w:rsidRPr="005823DD">
        <w:rPr>
          <w:rFonts w:cstheme="minorHAnsi"/>
          <w:b/>
          <w:color w:val="31849B" w:themeColor="accent5" w:themeShade="BF"/>
          <w:sz w:val="24"/>
          <w:szCs w:val="28"/>
        </w:rPr>
        <w:t xml:space="preserve"> </w:t>
      </w:r>
    </w:p>
    <w:p w:rsidR="005823DD" w:rsidRP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  <w:r w:rsidRPr="005823DD">
        <w:rPr>
          <w:rFonts w:cstheme="minorHAnsi"/>
          <w:b/>
          <w:color w:val="31849B" w:themeColor="accent5" w:themeShade="BF"/>
          <w:sz w:val="24"/>
          <w:szCs w:val="28"/>
        </w:rPr>
        <w:t>Ente/Impresa ………………………………………………………………………………………</w:t>
      </w:r>
      <w:r>
        <w:rPr>
          <w:rFonts w:cstheme="minorHAnsi"/>
          <w:b/>
          <w:color w:val="31849B" w:themeColor="accent5" w:themeShade="BF"/>
          <w:sz w:val="24"/>
          <w:szCs w:val="28"/>
        </w:rPr>
        <w:t>………………………………………</w:t>
      </w:r>
    </w:p>
    <w:p w:rsidR="005823DD" w:rsidRP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P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  <w:r w:rsidRPr="005823DD">
        <w:rPr>
          <w:rFonts w:cstheme="minorHAnsi"/>
          <w:b/>
          <w:color w:val="31849B" w:themeColor="accent5" w:themeShade="BF"/>
          <w:sz w:val="24"/>
          <w:szCs w:val="28"/>
        </w:rPr>
        <w:t>Tel. ………………………………………</w:t>
      </w:r>
      <w:r w:rsidRPr="005823DD">
        <w:rPr>
          <w:rFonts w:cstheme="minorHAnsi"/>
          <w:b/>
          <w:color w:val="31849B" w:themeColor="accent5" w:themeShade="BF"/>
          <w:sz w:val="24"/>
          <w:szCs w:val="28"/>
        </w:rPr>
        <w:tab/>
        <w:t>E-mail ………………………………………………</w:t>
      </w:r>
      <w:r>
        <w:rPr>
          <w:rFonts w:cstheme="minorHAnsi"/>
          <w:b/>
          <w:color w:val="31849B" w:themeColor="accent5" w:themeShade="BF"/>
          <w:sz w:val="24"/>
          <w:szCs w:val="28"/>
        </w:rPr>
        <w:t>…………………………………..</w:t>
      </w:r>
    </w:p>
    <w:p w:rsidR="005823DD" w:rsidRP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P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P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Pr="005823DD" w:rsidRDefault="005823DD" w:rsidP="005823DD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Pr="005823DD" w:rsidRDefault="005823DD" w:rsidP="005823DD">
      <w:pPr>
        <w:spacing w:after="0" w:line="240" w:lineRule="auto"/>
        <w:jc w:val="both"/>
        <w:rPr>
          <w:rFonts w:cstheme="minorHAnsi"/>
          <w:b/>
          <w:color w:val="4F6228" w:themeColor="accent3" w:themeShade="80"/>
          <w:sz w:val="24"/>
          <w:szCs w:val="28"/>
        </w:rPr>
      </w:pPr>
      <w:r w:rsidRPr="005823DD">
        <w:rPr>
          <w:rFonts w:cstheme="minorHAnsi"/>
          <w:b/>
          <w:color w:val="4F6228" w:themeColor="accent3" w:themeShade="80"/>
          <w:sz w:val="24"/>
          <w:szCs w:val="28"/>
        </w:rPr>
        <w:t>Si prega di volere cortesemente trasmettere la presente scheda</w:t>
      </w:r>
      <w:r>
        <w:rPr>
          <w:rFonts w:cstheme="minorHAnsi"/>
          <w:b/>
          <w:color w:val="4F6228" w:themeColor="accent3" w:themeShade="80"/>
          <w:sz w:val="24"/>
          <w:szCs w:val="28"/>
        </w:rPr>
        <w:t xml:space="preserve"> entro il </w:t>
      </w:r>
      <w:r w:rsidR="00582AEE">
        <w:rPr>
          <w:rFonts w:cstheme="minorHAnsi"/>
          <w:b/>
          <w:color w:val="4F6228" w:themeColor="accent3" w:themeShade="80"/>
          <w:sz w:val="24"/>
          <w:szCs w:val="28"/>
        </w:rPr>
        <w:t xml:space="preserve">13 novembre 2014 </w:t>
      </w:r>
      <w:r w:rsidRPr="005823DD">
        <w:rPr>
          <w:rFonts w:cstheme="minorHAnsi"/>
          <w:b/>
          <w:color w:val="4F6228" w:themeColor="accent3" w:themeShade="80"/>
          <w:sz w:val="24"/>
          <w:szCs w:val="28"/>
        </w:rPr>
        <w:t>a:</w:t>
      </w:r>
    </w:p>
    <w:p w:rsidR="005823DD" w:rsidRPr="005823DD" w:rsidRDefault="005823DD" w:rsidP="005823DD">
      <w:pPr>
        <w:spacing w:after="0" w:line="240" w:lineRule="auto"/>
        <w:jc w:val="both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Pr="005823DD" w:rsidRDefault="005823DD" w:rsidP="005823DD">
      <w:pPr>
        <w:spacing w:after="0" w:line="240" w:lineRule="auto"/>
        <w:jc w:val="both"/>
        <w:rPr>
          <w:rFonts w:cstheme="minorHAnsi"/>
          <w:b/>
          <w:color w:val="31849B" w:themeColor="accent5" w:themeShade="BF"/>
          <w:sz w:val="24"/>
          <w:szCs w:val="28"/>
        </w:rPr>
      </w:pPr>
      <w:r w:rsidRPr="005823DD">
        <w:rPr>
          <w:rFonts w:cstheme="minorHAnsi"/>
          <w:b/>
          <w:color w:val="31849B" w:themeColor="accent5" w:themeShade="BF"/>
          <w:sz w:val="24"/>
          <w:szCs w:val="28"/>
        </w:rPr>
        <w:t xml:space="preserve">Unioncamere Liguria, </w:t>
      </w:r>
    </w:p>
    <w:p w:rsidR="005823DD" w:rsidRDefault="005823DD" w:rsidP="005823DD">
      <w:pPr>
        <w:spacing w:after="0" w:line="240" w:lineRule="auto"/>
        <w:jc w:val="both"/>
        <w:rPr>
          <w:rFonts w:cstheme="minorHAnsi"/>
          <w:b/>
          <w:color w:val="31849B" w:themeColor="accent5" w:themeShade="BF"/>
          <w:sz w:val="24"/>
          <w:szCs w:val="28"/>
        </w:rPr>
      </w:pPr>
      <w:r w:rsidRPr="005823DD">
        <w:rPr>
          <w:rFonts w:cstheme="minorHAnsi"/>
          <w:b/>
          <w:color w:val="31849B" w:themeColor="accent5" w:themeShade="BF"/>
          <w:sz w:val="24"/>
          <w:szCs w:val="28"/>
        </w:rPr>
        <w:t xml:space="preserve">e-mail: </w:t>
      </w:r>
      <w:hyperlink r:id="rId12" w:history="1">
        <w:r w:rsidRPr="005823DD">
          <w:rPr>
            <w:rFonts w:cstheme="minorHAnsi"/>
            <w:b/>
            <w:color w:val="31849B" w:themeColor="accent5" w:themeShade="BF"/>
            <w:szCs w:val="28"/>
          </w:rPr>
          <w:t>unione.liguria@lig.camcom.it</w:t>
        </w:r>
      </w:hyperlink>
    </w:p>
    <w:p w:rsidR="005823DD" w:rsidRPr="005823DD" w:rsidRDefault="005823DD" w:rsidP="005823DD">
      <w:pPr>
        <w:spacing w:after="0" w:line="240" w:lineRule="auto"/>
        <w:jc w:val="both"/>
        <w:rPr>
          <w:rFonts w:cstheme="minorHAnsi"/>
          <w:b/>
          <w:color w:val="31849B" w:themeColor="accent5" w:themeShade="BF"/>
          <w:sz w:val="24"/>
          <w:szCs w:val="28"/>
        </w:rPr>
      </w:pPr>
      <w:r w:rsidRPr="005823DD">
        <w:rPr>
          <w:rFonts w:cstheme="minorHAnsi"/>
          <w:b/>
          <w:color w:val="31849B" w:themeColor="accent5" w:themeShade="BF"/>
          <w:sz w:val="24"/>
          <w:szCs w:val="28"/>
        </w:rPr>
        <w:t>Fax (+39) 010 2471522</w:t>
      </w:r>
    </w:p>
    <w:p w:rsidR="005823DD" w:rsidRPr="005823DD" w:rsidRDefault="005823DD" w:rsidP="005823DD">
      <w:pPr>
        <w:spacing w:after="0" w:line="240" w:lineRule="auto"/>
        <w:jc w:val="both"/>
        <w:rPr>
          <w:rFonts w:cstheme="minorHAnsi"/>
          <w:b/>
          <w:color w:val="31849B" w:themeColor="accent5" w:themeShade="BF"/>
          <w:sz w:val="24"/>
          <w:szCs w:val="28"/>
        </w:rPr>
      </w:pPr>
    </w:p>
    <w:p w:rsidR="005823DD" w:rsidRPr="005823DD" w:rsidRDefault="005823DD" w:rsidP="004D26BF">
      <w:pPr>
        <w:spacing w:after="0" w:line="240" w:lineRule="auto"/>
        <w:rPr>
          <w:rFonts w:cstheme="minorHAnsi"/>
          <w:b/>
          <w:color w:val="31849B" w:themeColor="accent5" w:themeShade="BF"/>
          <w:sz w:val="24"/>
          <w:szCs w:val="28"/>
        </w:rPr>
      </w:pPr>
    </w:p>
    <w:sectPr w:rsidR="005823DD" w:rsidRPr="005823DD" w:rsidSect="0038612E">
      <w:headerReference w:type="default" r:id="rId13"/>
      <w:footerReference w:type="default" r:id="rId14"/>
      <w:pgSz w:w="11906" w:h="16838"/>
      <w:pgMar w:top="590" w:right="1134" w:bottom="1560" w:left="1134" w:header="0" w:footer="7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229" w:rsidRDefault="008E3229" w:rsidP="00952ACB">
      <w:pPr>
        <w:spacing w:after="0" w:line="240" w:lineRule="auto"/>
      </w:pPr>
      <w:r>
        <w:separator/>
      </w:r>
    </w:p>
  </w:endnote>
  <w:endnote w:type="continuationSeparator" w:id="0">
    <w:p w:rsidR="008E3229" w:rsidRDefault="008E3229" w:rsidP="0095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327" w:rsidRDefault="00BA0327" w:rsidP="00726337">
    <w:pPr>
      <w:pStyle w:val="Pidipagina"/>
      <w:jc w:val="right"/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763CF4D6" wp14:editId="1B89A829">
          <wp:simplePos x="0" y="0"/>
          <wp:positionH relativeFrom="column">
            <wp:posOffset>-662940</wp:posOffset>
          </wp:positionH>
          <wp:positionV relativeFrom="paragraph">
            <wp:posOffset>-362585</wp:posOffset>
          </wp:positionV>
          <wp:extent cx="1571625" cy="492760"/>
          <wp:effectExtent l="0" t="0" r="9525" b="254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2D38B66E" wp14:editId="73BB5F1E">
          <wp:simplePos x="0" y="0"/>
          <wp:positionH relativeFrom="column">
            <wp:posOffset>-720090</wp:posOffset>
          </wp:positionH>
          <wp:positionV relativeFrom="paragraph">
            <wp:posOffset>-536575</wp:posOffset>
          </wp:positionV>
          <wp:extent cx="7581265" cy="1389380"/>
          <wp:effectExtent l="0" t="0" r="635" b="127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Copi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265" cy="1389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A0327" w:rsidRDefault="00BA032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229" w:rsidRDefault="008E3229" w:rsidP="00952ACB">
      <w:pPr>
        <w:spacing w:after="0" w:line="240" w:lineRule="auto"/>
      </w:pPr>
      <w:r>
        <w:separator/>
      </w:r>
    </w:p>
  </w:footnote>
  <w:footnote w:type="continuationSeparator" w:id="0">
    <w:p w:rsidR="008E3229" w:rsidRDefault="008E3229" w:rsidP="00952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327" w:rsidRDefault="00BA0327" w:rsidP="00F9182D">
    <w:pPr>
      <w:pStyle w:val="Intestazione"/>
      <w:jc w:val="right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23CB541D" wp14:editId="4A66B447">
          <wp:simplePos x="0" y="0"/>
          <wp:positionH relativeFrom="column">
            <wp:posOffset>-1062990</wp:posOffset>
          </wp:positionH>
          <wp:positionV relativeFrom="paragraph">
            <wp:posOffset>9525</wp:posOffset>
          </wp:positionV>
          <wp:extent cx="7553325" cy="1200150"/>
          <wp:effectExtent l="0" t="0" r="9525" b="0"/>
          <wp:wrapTight wrapText="bothSides">
            <wp:wrapPolygon edited="0">
              <wp:start x="0" y="0"/>
              <wp:lineTo x="0" y="21257"/>
              <wp:lineTo x="21573" y="21257"/>
              <wp:lineTo x="21573" y="0"/>
              <wp:lineTo x="0" y="0"/>
            </wp:wrapPolygon>
          </wp:wrapTight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lettere 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BA0327" w:rsidRDefault="00BA0327" w:rsidP="009117C2">
    <w:pPr>
      <w:pStyle w:val="Intestazione"/>
      <w:tabs>
        <w:tab w:val="clear" w:pos="4819"/>
        <w:tab w:val="clear" w:pos="9638"/>
        <w:tab w:val="left" w:pos="1530"/>
      </w:tabs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611ED62B" wp14:editId="770B094F">
          <wp:simplePos x="0" y="0"/>
          <wp:positionH relativeFrom="column">
            <wp:posOffset>4775200</wp:posOffset>
          </wp:positionH>
          <wp:positionV relativeFrom="paragraph">
            <wp:posOffset>437515</wp:posOffset>
          </wp:positionV>
          <wp:extent cx="1941830" cy="454660"/>
          <wp:effectExtent l="0" t="0" r="1270" b="254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830" cy="454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7D7105CB" wp14:editId="73F844BD">
          <wp:simplePos x="0" y="0"/>
          <wp:positionH relativeFrom="column">
            <wp:posOffset>2213610</wp:posOffset>
          </wp:positionH>
          <wp:positionV relativeFrom="paragraph">
            <wp:posOffset>173355</wp:posOffset>
          </wp:positionV>
          <wp:extent cx="2498090" cy="863600"/>
          <wp:effectExtent l="0" t="0" r="0" b="0"/>
          <wp:wrapTight wrapText="bothSides">
            <wp:wrapPolygon edited="0">
              <wp:start x="0" y="0"/>
              <wp:lineTo x="0" y="20965"/>
              <wp:lineTo x="8071" y="20965"/>
              <wp:lineTo x="21413" y="18582"/>
              <wp:lineTo x="21413" y="5241"/>
              <wp:lineTo x="8071" y="0"/>
              <wp:lineTo x="0" y="0"/>
            </wp:wrapPolygon>
          </wp:wrapTight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090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68"/>
    <w:rsid w:val="00050CB5"/>
    <w:rsid w:val="00060E33"/>
    <w:rsid w:val="000E328F"/>
    <w:rsid w:val="00120A39"/>
    <w:rsid w:val="001733E0"/>
    <w:rsid w:val="001944B1"/>
    <w:rsid w:val="002137E8"/>
    <w:rsid w:val="00284661"/>
    <w:rsid w:val="002B666F"/>
    <w:rsid w:val="002F279F"/>
    <w:rsid w:val="00314896"/>
    <w:rsid w:val="00362660"/>
    <w:rsid w:val="0038612E"/>
    <w:rsid w:val="003B1912"/>
    <w:rsid w:val="00426F68"/>
    <w:rsid w:val="0049400D"/>
    <w:rsid w:val="004D26BF"/>
    <w:rsid w:val="004F6728"/>
    <w:rsid w:val="00502B28"/>
    <w:rsid w:val="005823DD"/>
    <w:rsid w:val="00582AEE"/>
    <w:rsid w:val="0058348F"/>
    <w:rsid w:val="005A67F7"/>
    <w:rsid w:val="00646277"/>
    <w:rsid w:val="00646621"/>
    <w:rsid w:val="006C10F0"/>
    <w:rsid w:val="00726337"/>
    <w:rsid w:val="007836F7"/>
    <w:rsid w:val="007C426B"/>
    <w:rsid w:val="007D268F"/>
    <w:rsid w:val="007F56A8"/>
    <w:rsid w:val="00811FA3"/>
    <w:rsid w:val="00882995"/>
    <w:rsid w:val="008E3229"/>
    <w:rsid w:val="009117C2"/>
    <w:rsid w:val="0093230D"/>
    <w:rsid w:val="00945502"/>
    <w:rsid w:val="00952ACB"/>
    <w:rsid w:val="00971670"/>
    <w:rsid w:val="00A04377"/>
    <w:rsid w:val="00A57DC5"/>
    <w:rsid w:val="00A77C49"/>
    <w:rsid w:val="00A80AD7"/>
    <w:rsid w:val="00AD5196"/>
    <w:rsid w:val="00B23078"/>
    <w:rsid w:val="00BA0327"/>
    <w:rsid w:val="00C34786"/>
    <w:rsid w:val="00C61698"/>
    <w:rsid w:val="00C71F69"/>
    <w:rsid w:val="00C76D2A"/>
    <w:rsid w:val="00CC5D72"/>
    <w:rsid w:val="00CE0143"/>
    <w:rsid w:val="00CE6871"/>
    <w:rsid w:val="00CF7EB5"/>
    <w:rsid w:val="00D65A2B"/>
    <w:rsid w:val="00DC1DFD"/>
    <w:rsid w:val="00E63CF8"/>
    <w:rsid w:val="00E7051C"/>
    <w:rsid w:val="00EF09B9"/>
    <w:rsid w:val="00F14F36"/>
    <w:rsid w:val="00F20880"/>
    <w:rsid w:val="00F7743B"/>
    <w:rsid w:val="00F9182D"/>
    <w:rsid w:val="00FA3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F6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52A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ACB"/>
  </w:style>
  <w:style w:type="paragraph" w:styleId="Pidipagina">
    <w:name w:val="footer"/>
    <w:basedOn w:val="Normale"/>
    <w:link w:val="PidipaginaCarattere"/>
    <w:uiPriority w:val="99"/>
    <w:unhideWhenUsed/>
    <w:rsid w:val="00952A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ACB"/>
  </w:style>
  <w:style w:type="character" w:styleId="Collegamentoipertestuale">
    <w:name w:val="Hyperlink"/>
    <w:basedOn w:val="Carpredefinitoparagrafo"/>
    <w:uiPriority w:val="99"/>
    <w:unhideWhenUsed/>
    <w:rsid w:val="006C10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F6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52A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ACB"/>
  </w:style>
  <w:style w:type="paragraph" w:styleId="Pidipagina">
    <w:name w:val="footer"/>
    <w:basedOn w:val="Normale"/>
    <w:link w:val="PidipaginaCarattere"/>
    <w:uiPriority w:val="99"/>
    <w:unhideWhenUsed/>
    <w:rsid w:val="00952A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ACB"/>
  </w:style>
  <w:style w:type="character" w:styleId="Collegamentoipertestuale">
    <w:name w:val="Hyperlink"/>
    <w:basedOn w:val="Carpredefinitoparagrafo"/>
    <w:uiPriority w:val="99"/>
    <w:unhideWhenUsed/>
    <w:rsid w:val="006C10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unione.liguria@lig.camcom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nione.liguria@lig.camcom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88E30-706D-48DF-9031-7A870C31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Teso</dc:creator>
  <cp:lastModifiedBy>Borfiga Michela</cp:lastModifiedBy>
  <cp:revision>2</cp:revision>
  <cp:lastPrinted>2013-05-08T09:58:00Z</cp:lastPrinted>
  <dcterms:created xsi:type="dcterms:W3CDTF">2014-11-06T10:01:00Z</dcterms:created>
  <dcterms:modified xsi:type="dcterms:W3CDTF">2014-11-06T10:01:00Z</dcterms:modified>
</cp:coreProperties>
</file>