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7B" w:rsidRDefault="0046347B" w:rsidP="0046347B">
      <w:pPr>
        <w:jc w:val="both"/>
        <w:rPr>
          <w:rFonts w:ascii="Arial" w:hAnsi="Arial" w:cs="Arial"/>
          <w:b/>
          <w:sz w:val="36"/>
          <w:szCs w:val="36"/>
        </w:rPr>
      </w:pPr>
      <w:smartTag w:uri="urn:schemas-microsoft-com:office:smarttags" w:element="PersonName">
        <w:smartTagPr>
          <w:attr w:name="ProductID" w:val="La Carta"/>
        </w:smartTagPr>
        <w:r w:rsidRPr="005831E0">
          <w:rPr>
            <w:rFonts w:ascii="Arial" w:hAnsi="Arial" w:cs="Arial"/>
            <w:b/>
            <w:sz w:val="36"/>
            <w:szCs w:val="36"/>
          </w:rPr>
          <w:t xml:space="preserve">La </w:t>
        </w:r>
        <w:bookmarkStart w:id="0" w:name="_GoBack"/>
        <w:bookmarkEnd w:id="0"/>
        <w:r w:rsidRPr="005831E0">
          <w:rPr>
            <w:rFonts w:ascii="Arial" w:hAnsi="Arial" w:cs="Arial"/>
            <w:b/>
            <w:sz w:val="36"/>
            <w:szCs w:val="36"/>
          </w:rPr>
          <w:t>Carta</w:t>
        </w:r>
      </w:smartTag>
      <w:r w:rsidRPr="005831E0">
        <w:rPr>
          <w:rFonts w:ascii="Arial" w:hAnsi="Arial" w:cs="Arial"/>
          <w:b/>
          <w:sz w:val="36"/>
          <w:szCs w:val="36"/>
        </w:rPr>
        <w:t xml:space="preserve"> degli impegni e della qualità</w:t>
      </w:r>
    </w:p>
    <w:p w:rsidR="00C04A0D" w:rsidRPr="005831E0" w:rsidRDefault="00C04A0D" w:rsidP="0046347B">
      <w:pPr>
        <w:jc w:val="both"/>
        <w:rPr>
          <w:rFonts w:ascii="Arial" w:hAnsi="Arial" w:cs="Arial"/>
          <w:b/>
          <w:sz w:val="36"/>
          <w:szCs w:val="36"/>
        </w:rPr>
      </w:pPr>
      <w:r>
        <w:rPr>
          <w:rFonts w:ascii="Arial" w:hAnsi="Arial" w:cs="Arial"/>
          <w:b/>
          <w:sz w:val="36"/>
          <w:szCs w:val="36"/>
        </w:rPr>
        <w:t>Approvata con DGR 59/2020 allegato 7</w:t>
      </w:r>
    </w:p>
    <w:p w:rsidR="0046347B" w:rsidRPr="005831E0" w:rsidRDefault="0046347B" w:rsidP="0046347B">
      <w:pPr>
        <w:jc w:val="both"/>
        <w:rPr>
          <w:rFonts w:ascii="Arial" w:hAnsi="Arial" w:cs="Arial"/>
          <w:sz w:val="30"/>
          <w:szCs w:val="30"/>
        </w:rPr>
      </w:pPr>
    </w:p>
    <w:p w:rsidR="0046347B" w:rsidRPr="005831E0" w:rsidRDefault="0046347B" w:rsidP="0046347B">
      <w:pPr>
        <w:jc w:val="both"/>
      </w:pPr>
      <w:r w:rsidRPr="005831E0">
        <w:t xml:space="preserve">La fattoria didattica è un’azienda  agricola e  agrituristica  in grado di ospitare e svolgere attività didattiche e divulgative nel campo dell’agricoltura, dell’educazione alimentare e dell’ambiente, a favore di gruppi scolastici e/o di altri gruppi giovanili nell’ambito di attività scolastiche e/o extrascolastiche, nonché a favore di altri soggetti interessati alla conoscenza e all’approfondimento di tematiche legate alla tradizione contadina. Le Fattorie Didattiche hanno l’obiettivo principale di far conoscere la vita vegetale </w:t>
      </w:r>
      <w:proofErr w:type="spellStart"/>
      <w:r w:rsidRPr="005831E0">
        <w:t>ed</w:t>
      </w:r>
      <w:proofErr w:type="spellEnd"/>
      <w:r w:rsidRPr="005831E0">
        <w:t xml:space="preserve"> animale attraverso l’attività agricola, il ciclo delle colture, le tecniche di allevamento, i processi di produzione dei prodotti agroalimentari, l’importanza del suolo e dell’acqua, nonché le abilità manuali e le conoscenze dell’operatore del mondo rurale e l’importante ruolo sociale svolto dagli agricoltori. Questo anche al fine di formare, in particolare i giovani, ad un consumo consapevole e ad un comportamento attivo nella salvaguardia dell’ambiente. La “Carta degli Impegni e della Qualità” delle Fattorie Didattiche della Liguria contiene i requisiti che le aziende agricole devono possedere ai fini dell’accreditamento e dell’iscrizione all’Elenco Regionale delle Fattorie Didattiche della Liguria che fa  parte della banca dati degli agriturismi.</w:t>
      </w:r>
    </w:p>
    <w:p w:rsidR="0046347B" w:rsidRPr="005831E0" w:rsidRDefault="0046347B" w:rsidP="0046347B">
      <w:pPr>
        <w:jc w:val="both"/>
      </w:pPr>
      <w:r w:rsidRPr="005831E0">
        <w:t>Le aziende agricole per essere Fattorie Didattiche devono svolgere un’attività rurale caratterizzata da sistemi di coltivazione ed allevamenti tradizionali o innovativi nel rispetto degli ecosistemi e del benessere animale capaci di evidenziare il forte legame tra agricoltura e natura e tra agricoltura e mangiar sano.</w:t>
      </w:r>
    </w:p>
    <w:p w:rsidR="0046347B" w:rsidRPr="005831E0" w:rsidRDefault="0046347B" w:rsidP="0046347B">
      <w:pPr>
        <w:jc w:val="both"/>
      </w:pPr>
    </w:p>
    <w:p w:rsidR="0046347B" w:rsidRPr="005831E0" w:rsidRDefault="0046347B" w:rsidP="0046347B">
      <w:pPr>
        <w:jc w:val="both"/>
      </w:pPr>
    </w:p>
    <w:p w:rsidR="0046347B" w:rsidRPr="005831E0" w:rsidRDefault="0046347B" w:rsidP="0046347B">
      <w:pPr>
        <w:jc w:val="both"/>
      </w:pPr>
      <w:r w:rsidRPr="005831E0">
        <w:t>Requisiti soggettivi</w:t>
      </w:r>
    </w:p>
    <w:p w:rsidR="0046347B" w:rsidRPr="005831E0" w:rsidRDefault="0046347B" w:rsidP="0046347B">
      <w:pPr>
        <w:jc w:val="both"/>
      </w:pPr>
    </w:p>
    <w:p w:rsidR="0046347B" w:rsidRPr="005831E0" w:rsidRDefault="0046347B" w:rsidP="0046347B">
      <w:pPr>
        <w:numPr>
          <w:ilvl w:val="0"/>
          <w:numId w:val="1"/>
        </w:numPr>
        <w:jc w:val="both"/>
        <w:rPr>
          <w:sz w:val="20"/>
          <w:szCs w:val="20"/>
        </w:rPr>
      </w:pPr>
      <w:r w:rsidRPr="005831E0">
        <w:rPr>
          <w:sz w:val="20"/>
          <w:szCs w:val="20"/>
        </w:rPr>
        <w:t>Essere imprenditore agricolo cosi come definito all’art.2135 del codice civile</w:t>
      </w:r>
    </w:p>
    <w:p w:rsidR="0046347B" w:rsidRPr="005831E0" w:rsidRDefault="0046347B" w:rsidP="0046347B">
      <w:pPr>
        <w:numPr>
          <w:ilvl w:val="0"/>
          <w:numId w:val="1"/>
        </w:numPr>
        <w:jc w:val="both"/>
        <w:rPr>
          <w:sz w:val="20"/>
          <w:szCs w:val="20"/>
        </w:rPr>
      </w:pPr>
      <w:r w:rsidRPr="005831E0">
        <w:rPr>
          <w:sz w:val="20"/>
          <w:szCs w:val="20"/>
        </w:rPr>
        <w:t xml:space="preserve">Essere iscritto al Registro delle imprese presso </w:t>
      </w:r>
      <w:smartTag w:uri="urn:schemas-microsoft-com:office:smarttags" w:element="PersonName">
        <w:smartTagPr>
          <w:attr w:name="ProductID" w:val="la Camera"/>
        </w:smartTagPr>
        <w:r w:rsidRPr="005831E0">
          <w:rPr>
            <w:sz w:val="20"/>
            <w:szCs w:val="20"/>
          </w:rPr>
          <w:t>la Camera</w:t>
        </w:r>
      </w:smartTag>
      <w:r w:rsidRPr="005831E0">
        <w:rPr>
          <w:sz w:val="20"/>
          <w:szCs w:val="20"/>
        </w:rPr>
        <w:t xml:space="preserve"> di Commercio, Industria Artigianato e Agricoltura</w:t>
      </w:r>
    </w:p>
    <w:p w:rsidR="0046347B" w:rsidRPr="005831E0" w:rsidRDefault="0046347B" w:rsidP="0046347B">
      <w:pPr>
        <w:numPr>
          <w:ilvl w:val="0"/>
          <w:numId w:val="1"/>
        </w:numPr>
        <w:jc w:val="both"/>
        <w:rPr>
          <w:sz w:val="20"/>
          <w:szCs w:val="20"/>
        </w:rPr>
      </w:pPr>
      <w:r w:rsidRPr="005831E0">
        <w:rPr>
          <w:sz w:val="20"/>
          <w:szCs w:val="20"/>
        </w:rPr>
        <w:t>Possesso della Partita IVA con campo di attività nel settore agricolo</w:t>
      </w:r>
    </w:p>
    <w:p w:rsidR="0046347B" w:rsidRPr="005831E0" w:rsidRDefault="0046347B" w:rsidP="0046347B">
      <w:pPr>
        <w:numPr>
          <w:ilvl w:val="0"/>
          <w:numId w:val="1"/>
        </w:numPr>
        <w:jc w:val="both"/>
        <w:rPr>
          <w:sz w:val="20"/>
          <w:szCs w:val="20"/>
        </w:rPr>
      </w:pPr>
      <w:r w:rsidRPr="005831E0">
        <w:rPr>
          <w:sz w:val="20"/>
          <w:szCs w:val="20"/>
        </w:rPr>
        <w:t>Avere sede operativa nel territorio regionale</w:t>
      </w:r>
    </w:p>
    <w:p w:rsidR="0046347B" w:rsidRPr="005831E0" w:rsidRDefault="0046347B" w:rsidP="0046347B">
      <w:pPr>
        <w:numPr>
          <w:ilvl w:val="0"/>
          <w:numId w:val="1"/>
        </w:numPr>
        <w:jc w:val="both"/>
        <w:rPr>
          <w:sz w:val="20"/>
          <w:szCs w:val="20"/>
        </w:rPr>
      </w:pPr>
      <w:r w:rsidRPr="005831E0">
        <w:rPr>
          <w:sz w:val="20"/>
          <w:szCs w:val="20"/>
        </w:rPr>
        <w:t>Stipulare una apposita polizza assicurativa per la responsabilità civile, in specifico per l’attività didattica, nei confronti dei visitatori</w:t>
      </w:r>
    </w:p>
    <w:p w:rsidR="0046347B" w:rsidRPr="005831E0" w:rsidRDefault="0046347B" w:rsidP="0046347B">
      <w:pPr>
        <w:jc w:val="both"/>
      </w:pPr>
    </w:p>
    <w:p w:rsidR="0046347B" w:rsidRPr="005831E0" w:rsidRDefault="0046347B" w:rsidP="0046347B">
      <w:pPr>
        <w:jc w:val="both"/>
      </w:pPr>
      <w:r w:rsidRPr="005831E0">
        <w:t>Requisiti di sicurezza</w:t>
      </w:r>
    </w:p>
    <w:p w:rsidR="0046347B" w:rsidRPr="005831E0" w:rsidRDefault="0046347B" w:rsidP="0046347B">
      <w:pPr>
        <w:numPr>
          <w:ilvl w:val="0"/>
          <w:numId w:val="5"/>
        </w:numPr>
        <w:jc w:val="both"/>
        <w:rPr>
          <w:sz w:val="20"/>
          <w:szCs w:val="20"/>
        </w:rPr>
      </w:pPr>
      <w:r w:rsidRPr="005831E0">
        <w:rPr>
          <w:sz w:val="20"/>
          <w:szCs w:val="20"/>
        </w:rPr>
        <w:t>Rispettare le norme di sicurezza vigenti in materia di igiene e sicurezza e adottare tutte le misure necessarie per garantire il visitatore</w:t>
      </w:r>
    </w:p>
    <w:p w:rsidR="0046347B" w:rsidRPr="005831E0" w:rsidRDefault="0046347B" w:rsidP="0046347B">
      <w:pPr>
        <w:numPr>
          <w:ilvl w:val="0"/>
          <w:numId w:val="5"/>
        </w:numPr>
        <w:jc w:val="both"/>
        <w:rPr>
          <w:sz w:val="20"/>
          <w:szCs w:val="20"/>
        </w:rPr>
      </w:pPr>
      <w:r w:rsidRPr="005831E0">
        <w:rPr>
          <w:sz w:val="20"/>
          <w:szCs w:val="20"/>
        </w:rPr>
        <w:t>Mantenere in buono stato di conservazione le eventuali attrezzature utilizzate ai fini didattici</w:t>
      </w:r>
    </w:p>
    <w:p w:rsidR="0046347B" w:rsidRPr="005831E0" w:rsidRDefault="0046347B" w:rsidP="0046347B">
      <w:pPr>
        <w:numPr>
          <w:ilvl w:val="0"/>
          <w:numId w:val="5"/>
        </w:numPr>
        <w:jc w:val="both"/>
        <w:rPr>
          <w:sz w:val="20"/>
          <w:szCs w:val="20"/>
        </w:rPr>
      </w:pPr>
      <w:r w:rsidRPr="005831E0">
        <w:rPr>
          <w:sz w:val="20"/>
          <w:szCs w:val="20"/>
        </w:rPr>
        <w:t>Escludere le fonti di rischio derivanti da attività o lavorazioni in corso, materiali e sostanze pericolose o nocive</w:t>
      </w:r>
    </w:p>
    <w:p w:rsidR="0046347B" w:rsidRPr="005831E0" w:rsidRDefault="0046347B" w:rsidP="0046347B">
      <w:pPr>
        <w:numPr>
          <w:ilvl w:val="0"/>
          <w:numId w:val="5"/>
        </w:numPr>
        <w:jc w:val="both"/>
        <w:rPr>
          <w:sz w:val="20"/>
          <w:szCs w:val="20"/>
        </w:rPr>
      </w:pPr>
      <w:r w:rsidRPr="005831E0">
        <w:rPr>
          <w:sz w:val="20"/>
          <w:szCs w:val="20"/>
        </w:rPr>
        <w:t>Segnalare e recintare eventuali aree pericolose o escluse all’attività didattica</w:t>
      </w:r>
    </w:p>
    <w:p w:rsidR="0046347B" w:rsidRPr="005831E0" w:rsidRDefault="0046347B" w:rsidP="0046347B">
      <w:pPr>
        <w:numPr>
          <w:ilvl w:val="0"/>
          <w:numId w:val="5"/>
        </w:numPr>
        <w:jc w:val="both"/>
        <w:rPr>
          <w:sz w:val="20"/>
          <w:szCs w:val="20"/>
        </w:rPr>
      </w:pPr>
      <w:r w:rsidRPr="005831E0">
        <w:rPr>
          <w:sz w:val="20"/>
          <w:szCs w:val="20"/>
        </w:rPr>
        <w:t>Essere in possesso di una dotazione di base per il pronto soccorso</w:t>
      </w:r>
    </w:p>
    <w:p w:rsidR="0046347B" w:rsidRPr="005831E0" w:rsidRDefault="0046347B" w:rsidP="0046347B">
      <w:pPr>
        <w:ind w:left="720"/>
        <w:jc w:val="both"/>
        <w:rPr>
          <w:sz w:val="20"/>
          <w:szCs w:val="20"/>
        </w:rPr>
      </w:pPr>
    </w:p>
    <w:p w:rsidR="0046347B" w:rsidRPr="005831E0" w:rsidRDefault="0046347B" w:rsidP="0046347B">
      <w:pPr>
        <w:jc w:val="both"/>
      </w:pPr>
      <w:r w:rsidRPr="005831E0">
        <w:t>Requisiti formativi</w:t>
      </w:r>
    </w:p>
    <w:p w:rsidR="0046347B" w:rsidRPr="005831E0" w:rsidRDefault="0046347B" w:rsidP="0046347B">
      <w:pPr>
        <w:numPr>
          <w:ilvl w:val="0"/>
          <w:numId w:val="6"/>
        </w:numPr>
        <w:jc w:val="both"/>
        <w:rPr>
          <w:sz w:val="20"/>
          <w:szCs w:val="20"/>
        </w:rPr>
      </w:pPr>
      <w:r w:rsidRPr="005831E0">
        <w:rPr>
          <w:sz w:val="20"/>
          <w:szCs w:val="20"/>
        </w:rPr>
        <w:t xml:space="preserve">Essere in possesso dell’attesto di attiva partecipazione  ad un corso per operatore di fattoria didattico svolto ai sensi della DGR 411/2014 </w:t>
      </w:r>
    </w:p>
    <w:p w:rsidR="0046347B" w:rsidRPr="005831E0" w:rsidRDefault="0046347B" w:rsidP="0046347B">
      <w:pPr>
        <w:ind w:left="720"/>
        <w:jc w:val="both"/>
        <w:rPr>
          <w:sz w:val="20"/>
          <w:szCs w:val="20"/>
        </w:rPr>
      </w:pPr>
    </w:p>
    <w:p w:rsidR="0046347B" w:rsidRPr="005831E0" w:rsidRDefault="0046347B" w:rsidP="0046347B">
      <w:pPr>
        <w:jc w:val="both"/>
      </w:pPr>
      <w:r w:rsidRPr="005831E0">
        <w:t>Requisiti delle strutture aziendali</w:t>
      </w:r>
    </w:p>
    <w:p w:rsidR="0046347B" w:rsidRPr="005831E0" w:rsidRDefault="0046347B" w:rsidP="0046347B">
      <w:pPr>
        <w:numPr>
          <w:ilvl w:val="0"/>
          <w:numId w:val="4"/>
        </w:numPr>
        <w:jc w:val="both"/>
        <w:rPr>
          <w:sz w:val="20"/>
          <w:szCs w:val="20"/>
        </w:rPr>
      </w:pPr>
      <w:r w:rsidRPr="005831E0">
        <w:rPr>
          <w:sz w:val="20"/>
          <w:szCs w:val="20"/>
        </w:rPr>
        <w:t>Utilizzare per le attività didattiche, locali e beni strumentali dell’azienda agricola, in spazi aperti e in ambienti coperti appositamente allestiti, che vengono resi funzionali  al tipo di percorso didattico proposto</w:t>
      </w:r>
    </w:p>
    <w:p w:rsidR="0046347B" w:rsidRPr="005831E0" w:rsidRDefault="0046347B" w:rsidP="0046347B">
      <w:pPr>
        <w:numPr>
          <w:ilvl w:val="0"/>
          <w:numId w:val="4"/>
        </w:numPr>
        <w:jc w:val="both"/>
        <w:rPr>
          <w:sz w:val="20"/>
          <w:szCs w:val="20"/>
        </w:rPr>
      </w:pPr>
      <w:r w:rsidRPr="005831E0">
        <w:rPr>
          <w:sz w:val="20"/>
          <w:szCs w:val="20"/>
        </w:rPr>
        <w:t>Assicurare la conformità alle norme vigenti in materia di accessibilità e di superamento delle barriere architettoniche , anche con opere provvisionali</w:t>
      </w:r>
    </w:p>
    <w:p w:rsidR="0046347B" w:rsidRPr="005831E0" w:rsidRDefault="0046347B" w:rsidP="0046347B">
      <w:pPr>
        <w:numPr>
          <w:ilvl w:val="0"/>
          <w:numId w:val="4"/>
        </w:numPr>
        <w:jc w:val="both"/>
        <w:rPr>
          <w:sz w:val="20"/>
          <w:szCs w:val="20"/>
        </w:rPr>
      </w:pPr>
      <w:r w:rsidRPr="005831E0">
        <w:rPr>
          <w:sz w:val="20"/>
          <w:szCs w:val="20"/>
        </w:rPr>
        <w:t>Garantire l’accesso ad almeno un servizio igienico e rispettare le normative  in materia igienico –sanitaria per le attività didattiche  in fattoria</w:t>
      </w:r>
    </w:p>
    <w:p w:rsidR="0046347B" w:rsidRPr="005831E0" w:rsidRDefault="0046347B" w:rsidP="0046347B">
      <w:pPr>
        <w:ind w:left="720"/>
        <w:jc w:val="both"/>
        <w:rPr>
          <w:sz w:val="20"/>
          <w:szCs w:val="20"/>
        </w:rPr>
      </w:pPr>
    </w:p>
    <w:p w:rsidR="0046347B" w:rsidRPr="005831E0" w:rsidRDefault="0046347B" w:rsidP="0046347B">
      <w:pPr>
        <w:jc w:val="both"/>
      </w:pPr>
      <w:r w:rsidRPr="005831E0">
        <w:lastRenderedPageBreak/>
        <w:t>Requisiti relativi a didattica e accoglienza</w:t>
      </w:r>
    </w:p>
    <w:p w:rsidR="0046347B" w:rsidRPr="005831E0" w:rsidRDefault="0046347B" w:rsidP="0046347B">
      <w:pPr>
        <w:numPr>
          <w:ilvl w:val="0"/>
          <w:numId w:val="2"/>
        </w:numPr>
        <w:jc w:val="both"/>
        <w:rPr>
          <w:sz w:val="20"/>
          <w:szCs w:val="20"/>
        </w:rPr>
      </w:pPr>
      <w:r w:rsidRPr="005831E0">
        <w:rPr>
          <w:sz w:val="20"/>
          <w:szCs w:val="20"/>
        </w:rPr>
        <w:t>Predisposizione di percorsi e laboratori didattici , che devono essere strettamente connessi all’indirizzo produttivo dell’azienda e con le valenze del territorio</w:t>
      </w:r>
    </w:p>
    <w:p w:rsidR="0046347B" w:rsidRPr="005831E0" w:rsidRDefault="0046347B" w:rsidP="0046347B">
      <w:pPr>
        <w:numPr>
          <w:ilvl w:val="0"/>
          <w:numId w:val="2"/>
        </w:numPr>
        <w:jc w:val="both"/>
        <w:rPr>
          <w:sz w:val="20"/>
          <w:szCs w:val="20"/>
        </w:rPr>
      </w:pPr>
      <w:r w:rsidRPr="005831E0">
        <w:rPr>
          <w:sz w:val="20"/>
          <w:szCs w:val="20"/>
        </w:rPr>
        <w:t>Le attività didattiche devono essere condotte dall’operatore di fattoria didattica,   eventualmente coadiuvato da altro personale adeguatamente preparato e formato</w:t>
      </w:r>
    </w:p>
    <w:p w:rsidR="0046347B" w:rsidRPr="005831E0" w:rsidRDefault="0046347B" w:rsidP="0046347B">
      <w:pPr>
        <w:numPr>
          <w:ilvl w:val="0"/>
          <w:numId w:val="2"/>
        </w:numPr>
        <w:jc w:val="both"/>
        <w:rPr>
          <w:sz w:val="20"/>
          <w:szCs w:val="20"/>
        </w:rPr>
      </w:pPr>
      <w:r w:rsidRPr="005831E0">
        <w:rPr>
          <w:sz w:val="20"/>
          <w:szCs w:val="20"/>
        </w:rPr>
        <w:t>Le attività didattiche riguardano la predisposizione di percorsi specifici da proporre con un approccio interattivo alle classi , in funzione dei ragazzi e dei programmi dei cicli scolastici , e ai cittadini</w:t>
      </w:r>
    </w:p>
    <w:p w:rsidR="0046347B" w:rsidRPr="005831E0" w:rsidRDefault="0046347B" w:rsidP="0046347B">
      <w:pPr>
        <w:numPr>
          <w:ilvl w:val="0"/>
          <w:numId w:val="2"/>
        </w:numPr>
        <w:jc w:val="both"/>
        <w:rPr>
          <w:sz w:val="20"/>
          <w:szCs w:val="20"/>
        </w:rPr>
      </w:pPr>
      <w:r w:rsidRPr="005831E0">
        <w:rPr>
          <w:sz w:val="20"/>
          <w:szCs w:val="20"/>
        </w:rPr>
        <w:t>Deve essere concordato con i docenti  il programma da realizzare con la classe, prima di ogni visita deve essere fornito tutta una seria di informazioni inerenti i comportamenti da tenere in azienda e la logistica. Bisogna raccordarsi con gli insegnanti nel caso di soggetti diversamente abili o con allergie/intolleranze</w:t>
      </w:r>
    </w:p>
    <w:p w:rsidR="0046347B" w:rsidRPr="005831E0" w:rsidRDefault="0046347B" w:rsidP="0046347B">
      <w:pPr>
        <w:numPr>
          <w:ilvl w:val="0"/>
          <w:numId w:val="2"/>
        </w:numPr>
        <w:jc w:val="both"/>
        <w:rPr>
          <w:sz w:val="20"/>
          <w:szCs w:val="20"/>
        </w:rPr>
      </w:pPr>
      <w:r w:rsidRPr="005831E0">
        <w:rPr>
          <w:sz w:val="20"/>
          <w:szCs w:val="20"/>
        </w:rPr>
        <w:t>Accoglienza di un numero di persone  adeguato alle dimensioni degli spazi aperti e coperti della fattoria</w:t>
      </w:r>
    </w:p>
    <w:p w:rsidR="0046347B" w:rsidRPr="005831E0" w:rsidRDefault="0046347B" w:rsidP="0046347B">
      <w:pPr>
        <w:numPr>
          <w:ilvl w:val="0"/>
          <w:numId w:val="2"/>
        </w:numPr>
        <w:jc w:val="both"/>
        <w:rPr>
          <w:sz w:val="20"/>
          <w:szCs w:val="20"/>
        </w:rPr>
      </w:pPr>
      <w:r w:rsidRPr="005831E0">
        <w:rPr>
          <w:sz w:val="20"/>
          <w:szCs w:val="20"/>
        </w:rPr>
        <w:t>Accoglienza di un numero di persone adeguato alla disponibilità del personale adeguatamente preparato e formato presente in azienda</w:t>
      </w:r>
    </w:p>
    <w:p w:rsidR="0046347B" w:rsidRPr="005831E0" w:rsidRDefault="0046347B" w:rsidP="0046347B">
      <w:pPr>
        <w:ind w:left="720"/>
        <w:jc w:val="both"/>
        <w:rPr>
          <w:sz w:val="20"/>
          <w:szCs w:val="20"/>
        </w:rPr>
      </w:pPr>
    </w:p>
    <w:p w:rsidR="0046347B" w:rsidRPr="005831E0" w:rsidRDefault="0046347B" w:rsidP="0046347B">
      <w:pPr>
        <w:ind w:left="720"/>
        <w:jc w:val="both"/>
        <w:rPr>
          <w:sz w:val="20"/>
          <w:szCs w:val="20"/>
        </w:rPr>
      </w:pPr>
    </w:p>
    <w:p w:rsidR="0046347B" w:rsidRPr="005831E0" w:rsidRDefault="0046347B" w:rsidP="0046347B">
      <w:pPr>
        <w:jc w:val="both"/>
      </w:pPr>
      <w:r w:rsidRPr="005831E0">
        <w:t>Obblighi per il mantenimento della registrazione alla banca dati degli operatori agrituristici</w:t>
      </w:r>
    </w:p>
    <w:p w:rsidR="0046347B" w:rsidRPr="005831E0" w:rsidRDefault="0046347B" w:rsidP="0046347B">
      <w:pPr>
        <w:ind w:left="720"/>
        <w:jc w:val="both"/>
        <w:rPr>
          <w:sz w:val="20"/>
          <w:szCs w:val="20"/>
        </w:rPr>
      </w:pPr>
    </w:p>
    <w:p w:rsidR="0046347B" w:rsidRPr="005831E0" w:rsidRDefault="0046347B" w:rsidP="0046347B">
      <w:pPr>
        <w:numPr>
          <w:ilvl w:val="0"/>
          <w:numId w:val="3"/>
        </w:numPr>
        <w:jc w:val="both"/>
        <w:rPr>
          <w:sz w:val="20"/>
          <w:szCs w:val="20"/>
        </w:rPr>
      </w:pPr>
      <w:r w:rsidRPr="005831E0">
        <w:rPr>
          <w:sz w:val="20"/>
          <w:szCs w:val="20"/>
        </w:rPr>
        <w:t>Di iniziare l’attività di fattoria didattica entro tre anni dall’acquisizione dell’attestato di frequenza al corso base di fattoria didattica o di avere partecipato a corso di aggiornamento entro il termine sopra definito.</w:t>
      </w:r>
    </w:p>
    <w:p w:rsidR="0046347B" w:rsidRPr="005831E0" w:rsidRDefault="0046347B" w:rsidP="0046347B">
      <w:pPr>
        <w:numPr>
          <w:ilvl w:val="0"/>
          <w:numId w:val="3"/>
        </w:numPr>
        <w:jc w:val="both"/>
        <w:rPr>
          <w:sz w:val="20"/>
          <w:szCs w:val="20"/>
        </w:rPr>
      </w:pPr>
      <w:r w:rsidRPr="005831E0">
        <w:rPr>
          <w:sz w:val="20"/>
          <w:szCs w:val="20"/>
        </w:rPr>
        <w:t xml:space="preserve">Obbligo di partecipare  ogni tre anni </w:t>
      </w:r>
      <w:r w:rsidRPr="005831E0">
        <w:rPr>
          <w:rFonts w:ascii="Comic Sans MS" w:hAnsi="Comic Sans MS" w:cs="Comic Sans MS"/>
          <w:sz w:val="16"/>
          <w:szCs w:val="16"/>
        </w:rPr>
        <w:t>a un corso di aggiornamento su temi in</w:t>
      </w:r>
      <w:r>
        <w:rPr>
          <w:rFonts w:ascii="Comic Sans MS" w:hAnsi="Comic Sans MS" w:cs="Comic Sans MS"/>
          <w:sz w:val="16"/>
          <w:szCs w:val="16"/>
        </w:rPr>
        <w:t>erenti la fattoria didattica a</w:t>
      </w:r>
      <w:r w:rsidRPr="005831E0">
        <w:rPr>
          <w:rFonts w:ascii="Comic Sans MS" w:hAnsi="Comic Sans MS" w:cs="Comic Sans MS"/>
          <w:sz w:val="16"/>
          <w:szCs w:val="16"/>
        </w:rPr>
        <w:t xml:space="preserve"> partire dalla data di rilascio  dell’attestato di frequenza</w:t>
      </w:r>
    </w:p>
    <w:p w:rsidR="0046347B" w:rsidRPr="005831E0" w:rsidRDefault="0046347B" w:rsidP="0046347B">
      <w:pPr>
        <w:numPr>
          <w:ilvl w:val="0"/>
          <w:numId w:val="3"/>
        </w:numPr>
        <w:jc w:val="both"/>
        <w:rPr>
          <w:sz w:val="20"/>
          <w:szCs w:val="20"/>
        </w:rPr>
      </w:pPr>
      <w:r w:rsidRPr="005831E0">
        <w:rPr>
          <w:sz w:val="20"/>
          <w:szCs w:val="20"/>
        </w:rPr>
        <w:t>Obbligo di utilizzare la modulistica prevista dalla Regione Liguria e  di comunicare annualmente alla Regione i dati relativi al numero e alla tipologia  delle visite didattiche</w:t>
      </w:r>
    </w:p>
    <w:p w:rsidR="0046347B" w:rsidRPr="005831E0" w:rsidRDefault="0046347B" w:rsidP="0046347B">
      <w:pPr>
        <w:numPr>
          <w:ilvl w:val="0"/>
          <w:numId w:val="3"/>
        </w:numPr>
        <w:jc w:val="both"/>
        <w:rPr>
          <w:sz w:val="20"/>
          <w:szCs w:val="20"/>
        </w:rPr>
      </w:pPr>
      <w:r w:rsidRPr="005831E0">
        <w:rPr>
          <w:sz w:val="20"/>
          <w:szCs w:val="20"/>
        </w:rPr>
        <w:t>Impegno ad essere soggetto ai controlli da parte dell’Ispettorato agrario, rispetto della permanenza dei requisiti e al  rispetto delle condizioni e modalità per l’esercizio dell’attività di fattoria didattica, nonché al monitoraggio da  parte della Regione  della qualità delle proposte didattiche</w:t>
      </w:r>
    </w:p>
    <w:p w:rsidR="0046347B" w:rsidRPr="005831E0" w:rsidRDefault="0046347B" w:rsidP="0046347B">
      <w:pPr>
        <w:ind w:left="720"/>
        <w:jc w:val="both"/>
        <w:rPr>
          <w:sz w:val="20"/>
          <w:szCs w:val="20"/>
        </w:rPr>
      </w:pPr>
    </w:p>
    <w:p w:rsidR="0046347B" w:rsidRPr="005831E0" w:rsidRDefault="0046347B" w:rsidP="0046347B">
      <w:pPr>
        <w:jc w:val="both"/>
      </w:pPr>
      <w:r w:rsidRPr="005831E0">
        <w:t>Avvertenze connesse all’espletamento delle attività didattiche</w:t>
      </w:r>
    </w:p>
    <w:p w:rsidR="0046347B" w:rsidRPr="005831E0" w:rsidRDefault="0046347B" w:rsidP="0046347B">
      <w:pPr>
        <w:ind w:left="720"/>
        <w:jc w:val="both"/>
        <w:rPr>
          <w:sz w:val="20"/>
          <w:szCs w:val="20"/>
        </w:rPr>
      </w:pPr>
    </w:p>
    <w:p w:rsidR="0046347B" w:rsidRPr="005831E0" w:rsidRDefault="0046347B" w:rsidP="0046347B">
      <w:pPr>
        <w:ind w:left="720"/>
        <w:jc w:val="both"/>
        <w:rPr>
          <w:sz w:val="20"/>
          <w:szCs w:val="20"/>
        </w:rPr>
      </w:pPr>
      <w:r w:rsidRPr="005831E0">
        <w:rPr>
          <w:sz w:val="20"/>
          <w:szCs w:val="20"/>
        </w:rPr>
        <w:t>Ai fini di assicurare una maggior garanzia di qualità per le fattorie didattiche della Liguria vengono qui elencate alcune avvertenze da seguire prima e durante la visita:</w:t>
      </w:r>
    </w:p>
    <w:p w:rsidR="0046347B" w:rsidRPr="005831E0" w:rsidRDefault="0046347B" w:rsidP="0046347B">
      <w:pPr>
        <w:ind w:left="720"/>
        <w:jc w:val="both"/>
        <w:rPr>
          <w:sz w:val="20"/>
          <w:szCs w:val="20"/>
        </w:rPr>
      </w:pPr>
    </w:p>
    <w:p w:rsidR="0046347B" w:rsidRPr="005831E0" w:rsidRDefault="0046347B" w:rsidP="0046347B">
      <w:pPr>
        <w:ind w:left="720"/>
        <w:jc w:val="both"/>
        <w:rPr>
          <w:sz w:val="20"/>
          <w:szCs w:val="20"/>
        </w:rPr>
      </w:pPr>
    </w:p>
    <w:p w:rsidR="0046347B" w:rsidRPr="005831E0" w:rsidRDefault="0046347B" w:rsidP="0046347B">
      <w:pPr>
        <w:jc w:val="both"/>
      </w:pPr>
      <w:r w:rsidRPr="005831E0">
        <w:t xml:space="preserve">a) accogliere gli ospiti illustrando tutte le attività agricole svolte in azienda, permettendo ai visitatori di rapportarsi in condizioni di sicurezza agli animali allevati e agli impianti di lavorazione; l’accoglienza, la visita e le attività saranno condotte dall’agricoltore o da suoi familiari o da altre persone coinvolte nell’attività produttiva in possesso dell’attestato di attiva partecipazione ad un corso formativo per operatori di Fattoria Didattica riconosciuto dalla Regione Liguria. L’azienda deve comunque garantire, in ogni momento della visita e ad ogni gruppo di attività, la presenza di un operatore abilitato; </w:t>
      </w:r>
    </w:p>
    <w:p w:rsidR="0046347B" w:rsidRPr="005831E0" w:rsidRDefault="0046347B" w:rsidP="0046347B">
      <w:pPr>
        <w:jc w:val="both"/>
      </w:pPr>
      <w:r w:rsidRPr="005831E0">
        <w:t>b) fornire informazioni eventualmente richieste dagli insegnanti per evitare situazioni pericolose per i bambini con allergie o particolari problemi o per acquisire conoscenze specifiche sui percorsi didattici;</w:t>
      </w:r>
    </w:p>
    <w:p w:rsidR="0046347B" w:rsidRPr="005831E0" w:rsidRDefault="0046347B" w:rsidP="0046347B">
      <w:pPr>
        <w:jc w:val="both"/>
      </w:pPr>
      <w:r w:rsidRPr="005831E0">
        <w:t xml:space="preserve"> c) fornire informazioni agli insegnanti sull’abbigliamento necessario alla visita e alle attività proposte; </w:t>
      </w:r>
    </w:p>
    <w:p w:rsidR="0046347B" w:rsidRPr="005831E0" w:rsidRDefault="0046347B" w:rsidP="0046347B">
      <w:pPr>
        <w:jc w:val="both"/>
      </w:pPr>
      <w:r w:rsidRPr="005831E0">
        <w:t xml:space="preserve">d) mettere a disposizione dei visitatori schede di valutazione sulla visita effettuata; </w:t>
      </w:r>
    </w:p>
    <w:p w:rsidR="0046347B" w:rsidRPr="005831E0" w:rsidRDefault="0046347B" w:rsidP="0046347B">
      <w:pPr>
        <w:jc w:val="both"/>
      </w:pPr>
      <w:r w:rsidRPr="005831E0">
        <w:t>e) fornire agli allievi eventuale materiale didattico della propria azienda od altro fornito dalla Regione Liguria.</w:t>
      </w:r>
    </w:p>
    <w:p w:rsidR="0046347B" w:rsidRPr="005831E0" w:rsidRDefault="0046347B" w:rsidP="0046347B">
      <w:pPr>
        <w:jc w:val="both"/>
      </w:pPr>
    </w:p>
    <w:p w:rsidR="000552AE" w:rsidRDefault="000552AE"/>
    <w:sectPr w:rsidR="000552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60C0"/>
    <w:multiLevelType w:val="hybridMultilevel"/>
    <w:tmpl w:val="F36E635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267346F"/>
    <w:multiLevelType w:val="hybridMultilevel"/>
    <w:tmpl w:val="BC4C5E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89934B0"/>
    <w:multiLevelType w:val="hybridMultilevel"/>
    <w:tmpl w:val="E49A8BE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5BDC5C60"/>
    <w:multiLevelType w:val="hybridMultilevel"/>
    <w:tmpl w:val="4260D7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85999"/>
    <w:multiLevelType w:val="hybridMultilevel"/>
    <w:tmpl w:val="04E040F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8EF36F1"/>
    <w:multiLevelType w:val="hybridMultilevel"/>
    <w:tmpl w:val="B882D4A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7B"/>
    <w:rsid w:val="000552AE"/>
    <w:rsid w:val="0046347B"/>
    <w:rsid w:val="00624073"/>
    <w:rsid w:val="00944E62"/>
    <w:rsid w:val="00C04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CD3DE4F-E47B-44E4-B5A5-B4EF0528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347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1032</Words>
  <Characters>5885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Regione Liguria</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 Federica</dc:creator>
  <cp:keywords/>
  <dc:description/>
  <cp:lastModifiedBy>Tovo Massimiliano</cp:lastModifiedBy>
  <cp:revision>2</cp:revision>
  <dcterms:created xsi:type="dcterms:W3CDTF">2020-11-02T10:59:00Z</dcterms:created>
  <dcterms:modified xsi:type="dcterms:W3CDTF">2020-11-02T10:59:00Z</dcterms:modified>
</cp:coreProperties>
</file>