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C57D7" w14:textId="77777777" w:rsidR="00412597" w:rsidRPr="00266E00" w:rsidRDefault="00412597" w:rsidP="00412597">
      <w:pPr>
        <w:spacing w:after="0" w:line="240" w:lineRule="auto"/>
        <w:jc w:val="center"/>
        <w:rPr>
          <w:sz w:val="28"/>
          <w:szCs w:val="28"/>
        </w:rPr>
      </w:pPr>
      <w:r>
        <w:object w:dxaOrig="1195" w:dyaOrig="1487" w14:anchorId="5A348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>
            <v:imagedata r:id="rId4" o:title=""/>
          </v:shape>
          <o:OLEObject Type="Embed" ProgID="Word.Document.8" ShapeID="_x0000_i1025" DrawAspect="Content" ObjectID="_1667116862" r:id="rId5"/>
        </w:object>
      </w:r>
      <w:r w:rsidRPr="00266E00">
        <w:rPr>
          <w:sz w:val="28"/>
          <w:szCs w:val="28"/>
        </w:rPr>
        <w:t>REGIONE LIGURIA</w:t>
      </w:r>
    </w:p>
    <w:p w14:paraId="0AC2B052" w14:textId="77777777" w:rsidR="00412597" w:rsidRDefault="00412597" w:rsidP="00412597">
      <w:pPr>
        <w:spacing w:after="0" w:line="240" w:lineRule="auto"/>
        <w:jc w:val="center"/>
        <w:rPr>
          <w:sz w:val="28"/>
          <w:szCs w:val="28"/>
        </w:rPr>
      </w:pPr>
      <w:r w:rsidRPr="00266E00">
        <w:rPr>
          <w:sz w:val="28"/>
          <w:szCs w:val="28"/>
        </w:rPr>
        <w:t>SE</w:t>
      </w:r>
      <w:r>
        <w:rPr>
          <w:sz w:val="28"/>
          <w:szCs w:val="28"/>
        </w:rPr>
        <w:t>TTORE</w:t>
      </w:r>
      <w:r w:rsidRPr="00266E00">
        <w:rPr>
          <w:sz w:val="28"/>
          <w:szCs w:val="28"/>
        </w:rPr>
        <w:t xml:space="preserve"> FITOSANITARIO REGIONALE</w:t>
      </w:r>
    </w:p>
    <w:p w14:paraId="654DB171" w14:textId="77777777" w:rsidR="00412597" w:rsidRDefault="00412597" w:rsidP="003F08D5">
      <w:pPr>
        <w:pStyle w:val="NormaleWeb"/>
        <w:jc w:val="center"/>
        <w:rPr>
          <w:rFonts w:ascii="Arial" w:hAnsi="Arial"/>
          <w:color w:val="212121"/>
          <w:sz w:val="32"/>
          <w:szCs w:val="32"/>
        </w:rPr>
      </w:pPr>
    </w:p>
    <w:p w14:paraId="709D362E" w14:textId="77777777" w:rsidR="00412597" w:rsidRDefault="00412597" w:rsidP="003F08D5">
      <w:pPr>
        <w:pStyle w:val="NormaleWeb"/>
        <w:jc w:val="center"/>
        <w:rPr>
          <w:rFonts w:ascii="Arial" w:hAnsi="Arial"/>
          <w:color w:val="212121"/>
          <w:sz w:val="32"/>
          <w:szCs w:val="32"/>
        </w:rPr>
      </w:pPr>
      <w:bookmarkStart w:id="0" w:name="_GoBack"/>
    </w:p>
    <w:p w14:paraId="0B95B349" w14:textId="28915779" w:rsidR="00674AD1" w:rsidRPr="003F08D5" w:rsidRDefault="00674AD1" w:rsidP="003F08D5">
      <w:pPr>
        <w:pStyle w:val="NormaleWeb"/>
        <w:jc w:val="center"/>
        <w:rPr>
          <w:rFonts w:ascii="Arial" w:hAnsi="Arial"/>
          <w:color w:val="212121"/>
          <w:sz w:val="32"/>
          <w:szCs w:val="32"/>
        </w:rPr>
      </w:pPr>
      <w:r w:rsidRPr="003F08D5">
        <w:rPr>
          <w:rFonts w:ascii="Arial" w:hAnsi="Arial"/>
          <w:color w:val="212121"/>
          <w:sz w:val="32"/>
          <w:szCs w:val="32"/>
        </w:rPr>
        <w:t xml:space="preserve">GUIDA ALL'UTILIZZO DELLA PIATTAFORMA </w:t>
      </w:r>
      <w:r w:rsidR="003F08D5">
        <w:rPr>
          <w:rFonts w:ascii="Arial" w:hAnsi="Arial"/>
          <w:color w:val="212121"/>
          <w:sz w:val="32"/>
          <w:szCs w:val="32"/>
        </w:rPr>
        <w:t>“</w:t>
      </w:r>
      <w:r w:rsidRPr="003F08D5">
        <w:rPr>
          <w:rFonts w:ascii="Arial" w:hAnsi="Arial"/>
          <w:color w:val="212121"/>
          <w:sz w:val="32"/>
          <w:szCs w:val="32"/>
        </w:rPr>
        <w:t>PAGOPA</w:t>
      </w:r>
      <w:r w:rsidR="003F08D5">
        <w:rPr>
          <w:rFonts w:ascii="Arial" w:hAnsi="Arial"/>
          <w:color w:val="212121"/>
          <w:sz w:val="32"/>
          <w:szCs w:val="32"/>
        </w:rPr>
        <w:t>”</w:t>
      </w:r>
      <w:r w:rsidRPr="003F08D5">
        <w:rPr>
          <w:rFonts w:ascii="Arial" w:hAnsi="Arial"/>
          <w:color w:val="212121"/>
          <w:sz w:val="32"/>
          <w:szCs w:val="32"/>
        </w:rPr>
        <w:t xml:space="preserve"> PER LE PRATICHE DI IMPORTAZIONE</w:t>
      </w:r>
    </w:p>
    <w:bookmarkEnd w:id="0"/>
    <w:p w14:paraId="1EC5D4A8" w14:textId="77777777" w:rsidR="00674AD1" w:rsidRDefault="00674AD1">
      <w:pPr>
        <w:pStyle w:val="NormaleWeb"/>
        <w:rPr>
          <w:rFonts w:ascii="Arial" w:hAnsi="Arial"/>
          <w:color w:val="212121"/>
          <w:sz w:val="29"/>
          <w:szCs w:val="29"/>
        </w:rPr>
      </w:pPr>
    </w:p>
    <w:p w14:paraId="1DBE2F95" w14:textId="3D3C0DED" w:rsidR="001E3B5D" w:rsidRDefault="0075119D">
      <w:pPr>
        <w:pStyle w:val="NormaleWeb"/>
        <w:rPr>
          <w:rFonts w:ascii="Calibri" w:hAnsi="Calibri"/>
          <w:color w:val="0000FF"/>
          <w:sz w:val="22"/>
          <w:szCs w:val="22"/>
          <w:u w:val="single"/>
        </w:rPr>
      </w:pPr>
      <w:r>
        <w:rPr>
          <w:rFonts w:ascii="Arial" w:hAnsi="Arial"/>
          <w:noProof/>
          <w:color w:val="212121"/>
          <w:sz w:val="29"/>
          <w:szCs w:val="29"/>
        </w:rPr>
        <w:lastRenderedPageBreak/>
        <w:drawing>
          <wp:anchor distT="0" distB="0" distL="114300" distR="114300" simplePos="0" relativeHeight="251659264" behindDoc="0" locked="0" layoutInCell="1" allowOverlap="1" wp14:anchorId="677AA68F" wp14:editId="093A041B">
            <wp:simplePos x="0" y="0"/>
            <wp:positionH relativeFrom="column">
              <wp:posOffset>646430</wp:posOffset>
            </wp:positionH>
            <wp:positionV relativeFrom="paragraph">
              <wp:posOffset>764540</wp:posOffset>
            </wp:positionV>
            <wp:extent cx="3837305" cy="5575300"/>
            <wp:effectExtent l="0" t="0" r="0" b="635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B5D">
        <w:rPr>
          <w:rFonts w:ascii="Arial" w:hAnsi="Arial"/>
          <w:color w:val="212121"/>
          <w:sz w:val="29"/>
          <w:szCs w:val="29"/>
        </w:rPr>
        <w:t xml:space="preserve">I </w:t>
      </w:r>
      <w:r w:rsidR="00396A16">
        <w:rPr>
          <w:rFonts w:ascii="Arial" w:hAnsi="Arial"/>
          <w:color w:val="212121"/>
          <w:sz w:val="29"/>
          <w:szCs w:val="29"/>
        </w:rPr>
        <w:t>R</w:t>
      </w:r>
      <w:r w:rsidR="001E3B5D">
        <w:rPr>
          <w:rFonts w:ascii="Arial" w:hAnsi="Arial"/>
          <w:color w:val="212121"/>
          <w:sz w:val="29"/>
          <w:szCs w:val="29"/>
        </w:rPr>
        <w:t>esponsabili del carico, per le pratiche di importazione, possono effettuare i pagamenti riferiti ai DSCE all'indirizzo</w:t>
      </w:r>
      <w:r w:rsidR="000D7DD9">
        <w:rPr>
          <w:rFonts w:ascii="Arial" w:hAnsi="Arial"/>
          <w:color w:val="212121"/>
          <w:sz w:val="29"/>
          <w:szCs w:val="29"/>
        </w:rPr>
        <w:t xml:space="preserve"> web:</w:t>
      </w:r>
      <w:r w:rsidR="00396A16">
        <w:rPr>
          <w:rFonts w:ascii="Arial" w:hAnsi="Arial"/>
          <w:color w:val="212121"/>
          <w:sz w:val="29"/>
          <w:szCs w:val="29"/>
        </w:rPr>
        <w:t xml:space="preserve"> </w:t>
      </w:r>
      <w:hyperlink r:id="rId7" w:history="1">
        <w:r w:rsidR="000D7DD9" w:rsidRPr="00E90005">
          <w:rPr>
            <w:rStyle w:val="Collegamentoipertestuale"/>
            <w:rFonts w:ascii="Calibri" w:hAnsi="Calibri"/>
            <w:sz w:val="32"/>
            <w:szCs w:val="32"/>
          </w:rPr>
          <w:t>https://nrp.regione.liguria.it/portalecittadino/pub/homepage</w:t>
        </w:r>
      </w:hyperlink>
      <w:r w:rsidR="001E3B5D">
        <w:rPr>
          <w:rFonts w:ascii="Calibri" w:hAnsi="Calibri"/>
          <w:color w:val="0000FF"/>
          <w:sz w:val="22"/>
          <w:szCs w:val="22"/>
          <w:u w:val="single"/>
        </w:rPr>
        <w:t> </w:t>
      </w:r>
    </w:p>
    <w:p w14:paraId="195ED9D6" w14:textId="51CA2DDF" w:rsidR="000D7DD9" w:rsidRDefault="000D7DD9">
      <w:pPr>
        <w:pStyle w:val="NormaleWeb"/>
        <w:rPr>
          <w:rFonts w:ascii="Calibri" w:hAnsi="Calibri"/>
          <w:color w:val="0000FF"/>
          <w:sz w:val="22"/>
          <w:szCs w:val="22"/>
          <w:u w:val="single"/>
        </w:rPr>
      </w:pPr>
    </w:p>
    <w:p w14:paraId="780D8A78" w14:textId="18781058" w:rsidR="000D7DD9" w:rsidRDefault="000D7DD9">
      <w:pPr>
        <w:pStyle w:val="NormaleWeb"/>
        <w:rPr>
          <w:rFonts w:ascii="Arial" w:hAnsi="Arial"/>
          <w:color w:val="212121"/>
          <w:sz w:val="29"/>
          <w:szCs w:val="29"/>
        </w:rPr>
      </w:pPr>
    </w:p>
    <w:p w14:paraId="24343A27" w14:textId="795D71F2" w:rsidR="001E3B5D" w:rsidRDefault="001E3B5D" w:rsidP="00A270CB">
      <w:pPr>
        <w:rPr>
          <w:rFonts w:ascii="Arial" w:hAnsi="Arial"/>
          <w:color w:val="212121"/>
          <w:sz w:val="29"/>
          <w:szCs w:val="29"/>
        </w:rPr>
      </w:pPr>
      <w:r>
        <w:rPr>
          <w:rFonts w:ascii="Calibri" w:hAnsi="Calibri"/>
          <w:color w:val="0000FF"/>
        </w:rPr>
        <w:t> </w:t>
      </w:r>
      <w:r w:rsidR="008D7C0E" w:rsidRPr="00A270CB">
        <w:rPr>
          <w:rFonts w:ascii="Arial" w:hAnsi="Arial"/>
          <w:color w:val="212121"/>
          <w:sz w:val="29"/>
          <w:szCs w:val="29"/>
        </w:rPr>
        <w:t>scegliendo</w:t>
      </w:r>
      <w:r w:rsidRPr="00A270CB">
        <w:rPr>
          <w:rFonts w:ascii="Arial" w:hAnsi="Arial"/>
          <w:color w:val="212121"/>
          <w:sz w:val="29"/>
          <w:szCs w:val="29"/>
        </w:rPr>
        <w:t xml:space="preserve"> “pagamenti senza avviso” per l’ente Regione Liguria</w:t>
      </w:r>
      <w:r w:rsidR="00A270CB">
        <w:rPr>
          <w:rFonts w:ascii="Arial" w:hAnsi="Arial"/>
          <w:color w:val="212121"/>
          <w:sz w:val="29"/>
          <w:szCs w:val="29"/>
        </w:rPr>
        <w:t xml:space="preserve"> </w:t>
      </w:r>
      <w:r w:rsidR="00E90005">
        <w:rPr>
          <w:rFonts w:ascii="Arial" w:hAnsi="Arial"/>
          <w:color w:val="212121"/>
          <w:sz w:val="29"/>
          <w:szCs w:val="29"/>
        </w:rPr>
        <w:t>》</w:t>
      </w:r>
      <w:r w:rsidR="008B766C">
        <w:rPr>
          <w:rFonts w:ascii="Arial" w:hAnsi="Arial"/>
          <w:color w:val="212121"/>
          <w:sz w:val="29"/>
          <w:szCs w:val="29"/>
        </w:rPr>
        <w:t>tariffa fitosanitaria certificazione import.</w:t>
      </w:r>
    </w:p>
    <w:p w14:paraId="60489EAB" w14:textId="457270D1" w:rsidR="00403511" w:rsidRDefault="003769BE" w:rsidP="00A270CB">
      <w:pPr>
        <w:rPr>
          <w:rFonts w:ascii="Arial" w:hAnsi="Arial"/>
          <w:color w:val="212121"/>
          <w:sz w:val="29"/>
          <w:szCs w:val="29"/>
        </w:rPr>
      </w:pPr>
      <w:r>
        <w:rPr>
          <w:rFonts w:ascii="Arial" w:hAnsi="Arial"/>
          <w:color w:val="212121"/>
          <w:sz w:val="29"/>
          <w:szCs w:val="29"/>
        </w:rPr>
        <w:t xml:space="preserve">Va quindi inserito l’importo come ottenuto dal file </w:t>
      </w:r>
      <w:r w:rsidR="008D77F0">
        <w:rPr>
          <w:rFonts w:ascii="Arial" w:hAnsi="Arial"/>
          <w:color w:val="212121"/>
          <w:sz w:val="29"/>
          <w:szCs w:val="29"/>
        </w:rPr>
        <w:t>“</w:t>
      </w:r>
      <w:proofErr w:type="spellStart"/>
      <w:r w:rsidR="008D77F0">
        <w:rPr>
          <w:rFonts w:ascii="Arial" w:hAnsi="Arial"/>
          <w:color w:val="212121"/>
          <w:sz w:val="29"/>
          <w:szCs w:val="29"/>
        </w:rPr>
        <w:t>Fitotax</w:t>
      </w:r>
      <w:proofErr w:type="spellEnd"/>
      <w:r w:rsidR="008D77F0">
        <w:rPr>
          <w:rFonts w:ascii="Arial" w:hAnsi="Arial"/>
          <w:color w:val="212121"/>
          <w:sz w:val="29"/>
          <w:szCs w:val="29"/>
        </w:rPr>
        <w:t xml:space="preserve">" e nella causale va indicato il </w:t>
      </w:r>
      <w:r w:rsidR="00403511">
        <w:rPr>
          <w:rFonts w:ascii="Arial" w:hAnsi="Arial"/>
          <w:color w:val="212121"/>
          <w:sz w:val="29"/>
          <w:szCs w:val="29"/>
        </w:rPr>
        <w:t>numero completo di CHEDPP</w:t>
      </w:r>
      <w:r w:rsidR="004A4CD9">
        <w:rPr>
          <w:rFonts w:ascii="Arial" w:hAnsi="Arial"/>
          <w:color w:val="212121"/>
          <w:sz w:val="29"/>
          <w:szCs w:val="29"/>
        </w:rPr>
        <w:t xml:space="preserve"> </w:t>
      </w:r>
      <w:r w:rsidR="00403511">
        <w:rPr>
          <w:rFonts w:ascii="Arial" w:hAnsi="Arial"/>
          <w:color w:val="212121"/>
          <w:sz w:val="29"/>
          <w:szCs w:val="29"/>
        </w:rPr>
        <w:t>Es:</w:t>
      </w:r>
    </w:p>
    <w:p w14:paraId="525EE5BB" w14:textId="16EA5166" w:rsidR="004A4CD9" w:rsidRDefault="004A4CD9" w:rsidP="00A270CB">
      <w:pPr>
        <w:rPr>
          <w:rFonts w:ascii="Arial" w:hAnsi="Arial"/>
          <w:color w:val="212121"/>
          <w:sz w:val="29"/>
          <w:szCs w:val="29"/>
        </w:rPr>
      </w:pPr>
    </w:p>
    <w:p w14:paraId="6F85AA9B" w14:textId="71FE2FFC" w:rsidR="00403511" w:rsidRDefault="00387942" w:rsidP="00A270CB">
      <w:pPr>
        <w:rPr>
          <w:rFonts w:ascii="Arial" w:hAnsi="Arial"/>
          <w:color w:val="212121"/>
          <w:sz w:val="29"/>
          <w:szCs w:val="29"/>
        </w:rPr>
      </w:pPr>
      <w:r>
        <w:rPr>
          <w:rFonts w:ascii="Arial" w:hAnsi="Arial"/>
          <w:color w:val="212121"/>
          <w:sz w:val="29"/>
          <w:szCs w:val="29"/>
        </w:rPr>
        <w:t>CHEDPP.IT.2020.0019999.</w:t>
      </w:r>
    </w:p>
    <w:p w14:paraId="30989E5A" w14:textId="3230C2DB" w:rsidR="003A0BD7" w:rsidRDefault="00E9638B" w:rsidP="00A270CB">
      <w:pPr>
        <w:rPr>
          <w:rFonts w:ascii="Arial" w:hAnsi="Arial"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lastRenderedPageBreak/>
        <w:drawing>
          <wp:inline distT="0" distB="0" distL="0" distR="0" wp14:anchorId="13B029E5" wp14:editId="684403F7">
            <wp:extent cx="6120130" cy="20250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6A140" w14:textId="17E4CAF3" w:rsidR="003A0BD7" w:rsidRDefault="003A0BD7" w:rsidP="00A270CB">
      <w:pPr>
        <w:rPr>
          <w:rFonts w:ascii="Arial" w:hAnsi="Arial"/>
          <w:color w:val="212121"/>
          <w:sz w:val="29"/>
          <w:szCs w:val="29"/>
        </w:rPr>
      </w:pPr>
    </w:p>
    <w:p w14:paraId="3F4A96AE" w14:textId="77777777" w:rsidR="003A0BD7" w:rsidRDefault="003A0BD7" w:rsidP="00A270CB">
      <w:pPr>
        <w:rPr>
          <w:rFonts w:ascii="Arial" w:hAnsi="Arial"/>
          <w:color w:val="212121"/>
          <w:sz w:val="29"/>
          <w:szCs w:val="29"/>
        </w:rPr>
      </w:pPr>
    </w:p>
    <w:p w14:paraId="48FBEEE0" w14:textId="4F9098D0" w:rsidR="001956E3" w:rsidRDefault="009B26BA">
      <w:pPr>
        <w:rPr>
          <w:rFonts w:ascii="Arial" w:hAnsi="Arial"/>
          <w:color w:val="212121"/>
          <w:sz w:val="29"/>
          <w:szCs w:val="29"/>
        </w:rPr>
      </w:pPr>
      <w:r>
        <w:rPr>
          <w:rFonts w:ascii="Arial" w:hAnsi="Arial"/>
          <w:color w:val="212121"/>
          <w:sz w:val="29"/>
          <w:szCs w:val="29"/>
        </w:rPr>
        <w:t>Quindi vanno inseriti i dati aziendali</w:t>
      </w:r>
      <w:r w:rsidR="001956E3">
        <w:rPr>
          <w:rFonts w:ascii="Arial" w:hAnsi="Arial"/>
          <w:color w:val="212121"/>
          <w:sz w:val="29"/>
          <w:szCs w:val="29"/>
        </w:rPr>
        <w:t>:</w:t>
      </w:r>
    </w:p>
    <w:p w14:paraId="7943366E" w14:textId="79A4A39F" w:rsidR="00821603" w:rsidRDefault="00821603">
      <w:pPr>
        <w:rPr>
          <w:rFonts w:ascii="Arial" w:hAnsi="Arial"/>
          <w:color w:val="212121"/>
          <w:sz w:val="29"/>
          <w:szCs w:val="29"/>
        </w:rPr>
      </w:pPr>
    </w:p>
    <w:p w14:paraId="6FE4A02D" w14:textId="4400FB69" w:rsidR="00821603" w:rsidRPr="001956E3" w:rsidRDefault="00821603">
      <w:pPr>
        <w:rPr>
          <w:rFonts w:ascii="Arial" w:hAnsi="Arial"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drawing>
          <wp:inline distT="0" distB="0" distL="0" distR="0" wp14:anchorId="74B9B625" wp14:editId="138DA2D4">
            <wp:extent cx="6120130" cy="34836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8CBE" w14:textId="77777777" w:rsidR="001956E3" w:rsidRDefault="001956E3"/>
    <w:p w14:paraId="74D3038A" w14:textId="1C2F6C41" w:rsidR="001E3B5D" w:rsidRDefault="00262C88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t>Si può procedere quindi al pagamento. Il sistema prevede</w:t>
      </w:r>
      <w:r w:rsidR="00D81F26">
        <w:rPr>
          <w:rFonts w:ascii="Arial" w:hAnsi="Arial"/>
          <w:noProof/>
          <w:color w:val="212121"/>
          <w:sz w:val="29"/>
          <w:szCs w:val="29"/>
        </w:rPr>
        <w:t xml:space="preserve"> anche la possibilità di stampare un avviso da pagare presso esercizi abilitati.</w:t>
      </w:r>
    </w:p>
    <w:p w14:paraId="6258AB70" w14:textId="542BA116" w:rsidR="00EF621F" w:rsidRDefault="00EF621F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t>Appare quindi il riepilogo del pagamento:</w:t>
      </w:r>
    </w:p>
    <w:p w14:paraId="28CFA4C8" w14:textId="40F153B0" w:rsidR="00EF621F" w:rsidRDefault="00EF621F">
      <w:pPr>
        <w:rPr>
          <w:rFonts w:ascii="Arial" w:hAnsi="Arial"/>
          <w:noProof/>
          <w:color w:val="212121"/>
          <w:sz w:val="29"/>
          <w:szCs w:val="29"/>
        </w:rPr>
      </w:pPr>
    </w:p>
    <w:p w14:paraId="620C1C13" w14:textId="3E5F948B" w:rsidR="00EF621F" w:rsidRDefault="009B3284">
      <w:pPr>
        <w:rPr>
          <w:rFonts w:ascii="Arial" w:hAnsi="Arial"/>
          <w:noProof/>
          <w:color w:val="212121"/>
          <w:sz w:val="29"/>
          <w:szCs w:val="2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3ED27D" wp14:editId="73D27B66">
            <wp:simplePos x="0" y="0"/>
            <wp:positionH relativeFrom="column">
              <wp:posOffset>0</wp:posOffset>
            </wp:positionH>
            <wp:positionV relativeFrom="paragraph">
              <wp:posOffset>330200</wp:posOffset>
            </wp:positionV>
            <wp:extent cx="3244850" cy="470979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4191" w14:textId="689AD854" w:rsidR="00EF621F" w:rsidRDefault="00EF621F">
      <w:pPr>
        <w:rPr>
          <w:rFonts w:ascii="Arial" w:hAnsi="Arial"/>
          <w:noProof/>
          <w:color w:val="212121"/>
          <w:sz w:val="29"/>
          <w:szCs w:val="29"/>
        </w:rPr>
      </w:pPr>
    </w:p>
    <w:p w14:paraId="48C1AD09" w14:textId="491807FD" w:rsidR="00EF621F" w:rsidRDefault="00EF621F">
      <w:pPr>
        <w:rPr>
          <w:rFonts w:ascii="Arial" w:hAnsi="Arial"/>
          <w:noProof/>
          <w:color w:val="212121"/>
          <w:sz w:val="29"/>
          <w:szCs w:val="29"/>
        </w:rPr>
      </w:pPr>
    </w:p>
    <w:p w14:paraId="39F746F5" w14:textId="6CD4EF43" w:rsidR="00EF621F" w:rsidRDefault="00D13B23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t>Si passa quindi sul nodo pagamenti nazionale dove ci si accredita con SPID o in alternativa ci si registra con la propria email.</w:t>
      </w:r>
    </w:p>
    <w:p w14:paraId="3FEBDD3E" w14:textId="59835065" w:rsidR="00CB0AD5" w:rsidRDefault="00CB0AD5">
      <w:pPr>
        <w:rPr>
          <w:rFonts w:ascii="Arial" w:hAnsi="Arial"/>
          <w:noProof/>
          <w:color w:val="212121"/>
          <w:sz w:val="29"/>
          <w:szCs w:val="29"/>
        </w:rPr>
      </w:pPr>
    </w:p>
    <w:p w14:paraId="1DB00CFB" w14:textId="61574274" w:rsidR="00CB0AD5" w:rsidRDefault="00DD6160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lastRenderedPageBreak/>
        <w:drawing>
          <wp:inline distT="0" distB="0" distL="0" distR="0" wp14:anchorId="6B9D3A19" wp14:editId="41248CF7">
            <wp:extent cx="3225800" cy="261717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046" cy="261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2909" w14:textId="77777777" w:rsidR="00D13B23" w:rsidRDefault="00D13B23">
      <w:pPr>
        <w:rPr>
          <w:rFonts w:ascii="Arial" w:hAnsi="Arial"/>
          <w:noProof/>
          <w:color w:val="212121"/>
          <w:sz w:val="29"/>
          <w:szCs w:val="29"/>
        </w:rPr>
      </w:pPr>
    </w:p>
    <w:p w14:paraId="0B7E3EE9" w14:textId="2D95DBC0" w:rsidR="00AA5732" w:rsidRDefault="00AA5732">
      <w:pPr>
        <w:rPr>
          <w:rFonts w:ascii="Arial" w:hAnsi="Arial"/>
          <w:noProof/>
          <w:color w:val="212121"/>
          <w:sz w:val="29"/>
          <w:szCs w:val="29"/>
        </w:rPr>
      </w:pPr>
    </w:p>
    <w:p w14:paraId="071E5D4D" w14:textId="4AFDBB61" w:rsidR="00AA5732" w:rsidRDefault="00DD6160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t xml:space="preserve">Quindi </w:t>
      </w:r>
      <w:r w:rsidR="001C76B1">
        <w:rPr>
          <w:rFonts w:ascii="Arial" w:hAnsi="Arial"/>
          <w:noProof/>
          <w:color w:val="212121"/>
          <w:sz w:val="29"/>
          <w:szCs w:val="29"/>
        </w:rPr>
        <w:t>si accettano le condizioni e vengono proposte le diverse modalità di pagamento possibili:</w:t>
      </w:r>
    </w:p>
    <w:p w14:paraId="5006D8D6" w14:textId="68249C1B" w:rsidR="001C76B1" w:rsidRDefault="00A56525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drawing>
          <wp:inline distT="0" distB="0" distL="0" distR="0" wp14:anchorId="5F859937" wp14:editId="2353B1EB">
            <wp:extent cx="6120130" cy="39630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D876" w14:textId="7F5DF923" w:rsidR="001C76B1" w:rsidRDefault="001C76B1">
      <w:pPr>
        <w:rPr>
          <w:rFonts w:ascii="Arial" w:hAnsi="Arial"/>
          <w:noProof/>
          <w:color w:val="212121"/>
          <w:sz w:val="29"/>
          <w:szCs w:val="29"/>
        </w:rPr>
      </w:pPr>
    </w:p>
    <w:p w14:paraId="532B9E7D" w14:textId="5672F66C" w:rsidR="001C76B1" w:rsidRDefault="00A56525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t xml:space="preserve">Al termine delle operazioni di pagamento verrà rilasciata una ricevuta </w:t>
      </w:r>
      <w:r w:rsidR="00C330A3">
        <w:rPr>
          <w:rFonts w:ascii="Arial" w:hAnsi="Arial"/>
          <w:noProof/>
          <w:color w:val="212121"/>
          <w:sz w:val="29"/>
          <w:szCs w:val="29"/>
        </w:rPr>
        <w:t>che verrà anche inviata all’indirizzo email inserito</w:t>
      </w:r>
      <w:r>
        <w:rPr>
          <w:rFonts w:ascii="Arial" w:hAnsi="Arial"/>
          <w:noProof/>
          <w:color w:val="212121"/>
          <w:sz w:val="29"/>
          <w:szCs w:val="29"/>
        </w:rPr>
        <w:t>.</w:t>
      </w:r>
    </w:p>
    <w:p w14:paraId="13648174" w14:textId="5BC839AB" w:rsidR="00C330A3" w:rsidRDefault="00412BCC">
      <w:pPr>
        <w:rPr>
          <w:rFonts w:ascii="Arial" w:hAnsi="Arial"/>
          <w:noProof/>
          <w:color w:val="212121"/>
          <w:sz w:val="29"/>
          <w:szCs w:val="29"/>
        </w:rPr>
      </w:pPr>
      <w:r>
        <w:rPr>
          <w:rFonts w:ascii="Arial" w:hAnsi="Arial"/>
          <w:noProof/>
          <w:color w:val="212121"/>
          <w:sz w:val="29"/>
          <w:szCs w:val="29"/>
        </w:rPr>
        <w:lastRenderedPageBreak/>
        <w:t xml:space="preserve">Nel CHEDPP </w:t>
      </w:r>
      <w:r w:rsidR="00181F0C">
        <w:rPr>
          <w:rFonts w:ascii="Arial" w:hAnsi="Arial"/>
          <w:noProof/>
          <w:color w:val="212121"/>
          <w:sz w:val="29"/>
          <w:szCs w:val="29"/>
        </w:rPr>
        <w:t xml:space="preserve">basterà riportare il codice operazione inserendo </w:t>
      </w:r>
      <w:r w:rsidR="00507FDD">
        <w:rPr>
          <w:rFonts w:ascii="Arial" w:hAnsi="Arial"/>
          <w:noProof/>
          <w:color w:val="212121"/>
          <w:sz w:val="29"/>
          <w:szCs w:val="29"/>
        </w:rPr>
        <w:t>un dettaglio di allegato.</w:t>
      </w:r>
    </w:p>
    <w:p w14:paraId="138782D8" w14:textId="77777777" w:rsidR="00A56525" w:rsidRDefault="00A56525"/>
    <w:sectPr w:rsidR="00A56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D"/>
    <w:rsid w:val="000D7DD9"/>
    <w:rsid w:val="00181F0C"/>
    <w:rsid w:val="001956E3"/>
    <w:rsid w:val="001C76B1"/>
    <w:rsid w:val="001E3B5D"/>
    <w:rsid w:val="00244969"/>
    <w:rsid w:val="00262C88"/>
    <w:rsid w:val="002A4F20"/>
    <w:rsid w:val="003769BE"/>
    <w:rsid w:val="00387942"/>
    <w:rsid w:val="00396A16"/>
    <w:rsid w:val="003A0BD7"/>
    <w:rsid w:val="003B5405"/>
    <w:rsid w:val="003D56FD"/>
    <w:rsid w:val="003F08D5"/>
    <w:rsid w:val="00403511"/>
    <w:rsid w:val="00412597"/>
    <w:rsid w:val="00412BCC"/>
    <w:rsid w:val="004A4CD9"/>
    <w:rsid w:val="00507FDD"/>
    <w:rsid w:val="00546151"/>
    <w:rsid w:val="005F433B"/>
    <w:rsid w:val="00674AD1"/>
    <w:rsid w:val="006E0B95"/>
    <w:rsid w:val="0075119D"/>
    <w:rsid w:val="007677F5"/>
    <w:rsid w:val="00821603"/>
    <w:rsid w:val="008B766C"/>
    <w:rsid w:val="008D77F0"/>
    <w:rsid w:val="008D7C0E"/>
    <w:rsid w:val="008E4776"/>
    <w:rsid w:val="00980A73"/>
    <w:rsid w:val="00981818"/>
    <w:rsid w:val="009B26BA"/>
    <w:rsid w:val="009B3284"/>
    <w:rsid w:val="009C7F0A"/>
    <w:rsid w:val="00A270CB"/>
    <w:rsid w:val="00A56525"/>
    <w:rsid w:val="00AA5732"/>
    <w:rsid w:val="00B43B36"/>
    <w:rsid w:val="00C330A3"/>
    <w:rsid w:val="00C52EB9"/>
    <w:rsid w:val="00C65656"/>
    <w:rsid w:val="00C97FD4"/>
    <w:rsid w:val="00CB0AD5"/>
    <w:rsid w:val="00CF2140"/>
    <w:rsid w:val="00D13B23"/>
    <w:rsid w:val="00D81F26"/>
    <w:rsid w:val="00DD6160"/>
    <w:rsid w:val="00E90005"/>
    <w:rsid w:val="00E9638B"/>
    <w:rsid w:val="00ED6F86"/>
    <w:rsid w:val="00EF621F"/>
    <w:rsid w:val="00F81D8F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DADC"/>
  <w15:chartTrackingRefBased/>
  <w15:docId w15:val="{51F8669E-80BA-094A-A04F-1D3A04E7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3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3B5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3B5D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rp.regione.liguria.it/portalecittadino/pub/homepage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CANALE</dc:creator>
  <cp:keywords/>
  <dc:description/>
  <cp:lastModifiedBy>Tovo Massimiliano</cp:lastModifiedBy>
  <cp:revision>2</cp:revision>
  <dcterms:created xsi:type="dcterms:W3CDTF">2020-11-17T10:15:00Z</dcterms:created>
  <dcterms:modified xsi:type="dcterms:W3CDTF">2020-11-17T10:15:00Z</dcterms:modified>
</cp:coreProperties>
</file>